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5"/>
        <w:gridCol w:w="2696"/>
        <w:gridCol w:w="5234"/>
      </w:tblGrid>
      <w:tr w:rsidR="007E4689">
        <w:trPr>
          <w:trHeight w:val="599"/>
        </w:trPr>
        <w:tc>
          <w:tcPr>
            <w:tcW w:w="10635" w:type="dxa"/>
            <w:gridSpan w:val="3"/>
            <w:shd w:val="clear" w:color="auto" w:fill="D9D9D9"/>
          </w:tcPr>
          <w:p w:rsidR="007E4689" w:rsidRDefault="008A077A">
            <w:pPr>
              <w:pStyle w:val="TableParagraph"/>
              <w:spacing w:before="159" w:line="240" w:lineRule="auto"/>
              <w:ind w:left="17"/>
              <w:jc w:val="center"/>
              <w:rPr>
                <w:b/>
                <w:spacing w:val="-2"/>
                <w:sz w:val="28"/>
              </w:rPr>
            </w:pPr>
            <w:r w:rsidRPr="008A077A">
              <w:rPr>
                <w:b/>
                <w:sz w:val="28"/>
              </w:rPr>
              <w:t>Žiadosť</w:t>
            </w:r>
            <w:r w:rsidRPr="008A077A">
              <w:rPr>
                <w:b/>
                <w:spacing w:val="-4"/>
                <w:sz w:val="28"/>
              </w:rPr>
              <w:t xml:space="preserve"> </w:t>
            </w:r>
            <w:r w:rsidRPr="008A077A">
              <w:rPr>
                <w:b/>
                <w:sz w:val="28"/>
              </w:rPr>
              <w:t>o</w:t>
            </w:r>
            <w:r w:rsidRPr="008A077A">
              <w:rPr>
                <w:b/>
                <w:spacing w:val="-2"/>
                <w:sz w:val="28"/>
              </w:rPr>
              <w:t xml:space="preserve"> </w:t>
            </w:r>
            <w:r w:rsidRPr="008A077A">
              <w:rPr>
                <w:b/>
                <w:sz w:val="28"/>
              </w:rPr>
              <w:t>overenie</w:t>
            </w:r>
            <w:r w:rsidRPr="008A077A">
              <w:rPr>
                <w:b/>
                <w:spacing w:val="-2"/>
                <w:sz w:val="28"/>
              </w:rPr>
              <w:t xml:space="preserve"> </w:t>
            </w:r>
            <w:r w:rsidRPr="008A077A">
              <w:rPr>
                <w:b/>
                <w:sz w:val="28"/>
              </w:rPr>
              <w:t>projektu</w:t>
            </w:r>
            <w:r w:rsidRPr="008A077A">
              <w:rPr>
                <w:b/>
                <w:spacing w:val="-3"/>
                <w:sz w:val="28"/>
              </w:rPr>
              <w:t xml:space="preserve"> </w:t>
            </w:r>
            <w:r w:rsidRPr="008A077A">
              <w:rPr>
                <w:b/>
                <w:sz w:val="28"/>
              </w:rPr>
              <w:t>stavby</w:t>
            </w:r>
            <w:r w:rsidRPr="008A077A">
              <w:rPr>
                <w:b/>
                <w:spacing w:val="-1"/>
                <w:sz w:val="28"/>
              </w:rPr>
              <w:t xml:space="preserve"> </w:t>
            </w:r>
            <w:r w:rsidRPr="008A077A">
              <w:rPr>
                <w:b/>
                <w:sz w:val="28"/>
              </w:rPr>
              <w:t>podľa</w:t>
            </w:r>
            <w:r w:rsidRPr="008A077A">
              <w:rPr>
                <w:b/>
                <w:spacing w:val="-2"/>
                <w:sz w:val="28"/>
              </w:rPr>
              <w:t xml:space="preserve"> </w:t>
            </w:r>
            <w:r w:rsidRPr="008A077A">
              <w:rPr>
                <w:b/>
                <w:sz w:val="28"/>
              </w:rPr>
              <w:t>§</w:t>
            </w:r>
            <w:r w:rsidRPr="008A077A">
              <w:rPr>
                <w:b/>
                <w:spacing w:val="-2"/>
                <w:sz w:val="28"/>
              </w:rPr>
              <w:t xml:space="preserve"> </w:t>
            </w:r>
            <w:r w:rsidRPr="008A077A">
              <w:rPr>
                <w:b/>
                <w:sz w:val="28"/>
              </w:rPr>
              <w:t>65</w:t>
            </w:r>
            <w:r w:rsidRPr="008A077A">
              <w:rPr>
                <w:b/>
                <w:spacing w:val="-2"/>
                <w:sz w:val="28"/>
              </w:rPr>
              <w:t xml:space="preserve"> </w:t>
            </w:r>
            <w:r w:rsidRPr="008A077A">
              <w:rPr>
                <w:b/>
                <w:sz w:val="28"/>
              </w:rPr>
              <w:t>Stavebného</w:t>
            </w:r>
            <w:r w:rsidRPr="008A077A">
              <w:rPr>
                <w:b/>
                <w:spacing w:val="-1"/>
                <w:sz w:val="28"/>
              </w:rPr>
              <w:t xml:space="preserve"> </w:t>
            </w:r>
            <w:r w:rsidRPr="008A077A">
              <w:rPr>
                <w:b/>
                <w:spacing w:val="-2"/>
                <w:sz w:val="28"/>
              </w:rPr>
              <w:t>zákona</w:t>
            </w:r>
          </w:p>
          <w:p w:rsidR="008A077A" w:rsidRPr="008A077A" w:rsidRDefault="008A077A" w:rsidP="008A077A">
            <w:pPr>
              <w:pStyle w:val="TableParagraph"/>
              <w:spacing w:line="240" w:lineRule="auto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0"/>
              </w:rPr>
              <w:t>p</w:t>
            </w:r>
            <w:r w:rsidRPr="008A077A">
              <w:rPr>
                <w:i/>
                <w:spacing w:val="-2"/>
                <w:sz w:val="20"/>
              </w:rPr>
              <w:t>ríloha č. 5 k vyhláške č. 60/2025 Z. z.</w:t>
            </w:r>
          </w:p>
        </w:tc>
      </w:tr>
      <w:tr w:rsidR="007E4689">
        <w:trPr>
          <w:trHeight w:val="316"/>
        </w:trPr>
        <w:tc>
          <w:tcPr>
            <w:tcW w:w="10635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7E4689">
        <w:trPr>
          <w:trHeight w:val="314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pStyle w:val="TableParagraph"/>
              <w:spacing w:line="240" w:lineRule="auto"/>
              <w:ind w:left="0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7E4689">
        <w:trPr>
          <w:trHeight w:val="316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 w:rsidRPr="008A077A">
              <w:rPr>
                <w:sz w:val="24"/>
                <w:highlight w:val="yellow"/>
              </w:rPr>
              <w:t>Podľa</w:t>
            </w:r>
            <w:r w:rsidRPr="008A077A">
              <w:rPr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sz w:val="24"/>
                <w:highlight w:val="yellow"/>
              </w:rPr>
              <w:t>rozdelenia</w:t>
            </w:r>
            <w:r w:rsidRPr="008A077A">
              <w:rPr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sz w:val="24"/>
                <w:highlight w:val="yellow"/>
              </w:rPr>
              <w:t>nižšie:</w:t>
            </w:r>
            <w:r w:rsidRPr="008A077A">
              <w:rPr>
                <w:spacing w:val="-3"/>
                <w:sz w:val="24"/>
                <w:highlight w:val="yellow"/>
              </w:rPr>
              <w:t xml:space="preserve"> </w:t>
            </w:r>
            <w:r w:rsidRPr="008A077A">
              <w:rPr>
                <w:sz w:val="24"/>
                <w:highlight w:val="yellow"/>
              </w:rPr>
              <w:t>A/</w:t>
            </w:r>
            <w:r w:rsidRPr="008A077A">
              <w:rPr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sz w:val="24"/>
                <w:highlight w:val="yellow"/>
              </w:rPr>
              <w:t>B/</w:t>
            </w:r>
            <w:r w:rsidRPr="008A077A">
              <w:rPr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sz w:val="24"/>
                <w:highlight w:val="yellow"/>
              </w:rPr>
              <w:t xml:space="preserve">C/ </w:t>
            </w:r>
            <w:r w:rsidRPr="008A077A">
              <w:rPr>
                <w:spacing w:val="-10"/>
                <w:sz w:val="24"/>
                <w:highlight w:val="yellow"/>
              </w:rPr>
              <w:t>D</w:t>
            </w:r>
          </w:p>
        </w:tc>
      </w:tr>
      <w:tr w:rsidR="007E4689">
        <w:trPr>
          <w:trHeight w:val="313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Novostavba</w:t>
            </w:r>
          </w:p>
        </w:tc>
      </w:tr>
      <w:tr w:rsidR="007E4689">
        <w:trPr>
          <w:trHeight w:val="317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dokončenej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7E4689">
        <w:trPr>
          <w:trHeight w:val="551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68</w:t>
            </w:r>
          </w:p>
          <w:p w:rsidR="007E4689" w:rsidRDefault="008A07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7E4689">
        <w:trPr>
          <w:trHeight w:val="31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Odstránenie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7E4689">
        <w:trPr>
          <w:trHeight w:val="863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right="320"/>
              <w:jc w:val="both"/>
              <w:rPr>
                <w:i/>
                <w:sz w:val="24"/>
              </w:rPr>
            </w:pPr>
            <w:r w:rsidRPr="008A077A">
              <w:rPr>
                <w:i/>
                <w:sz w:val="24"/>
                <w:highlight w:val="yellow"/>
              </w:rPr>
              <w:t>Identifikačné</w:t>
            </w:r>
            <w:r w:rsidRPr="008A077A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údaje</w:t>
            </w:r>
            <w:r w:rsidRPr="008A077A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príslušného</w:t>
            </w:r>
            <w:r w:rsidRPr="008A077A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stavebného</w:t>
            </w:r>
            <w:r w:rsidRPr="008A077A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úradu: názov, ulica, súpisné číslo, orientačné číslo, PSČ, obec, okres</w:t>
            </w:r>
          </w:p>
        </w:tc>
      </w:tr>
      <w:tr w:rsidR="007E4689">
        <w:trPr>
          <w:trHeight w:val="313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7E4689">
        <w:trPr>
          <w:trHeight w:val="316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stavebnému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zámeru</w:t>
            </w:r>
          </w:p>
        </w:tc>
      </w:tr>
      <w:tr w:rsidR="007E4689">
        <w:trPr>
          <w:trHeight w:val="827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E4689" w:rsidRDefault="008A077A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Identifikačné</w:t>
            </w:r>
            <w:r w:rsidRPr="008A077A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údaje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žiadateľa</w:t>
            </w:r>
          </w:p>
        </w:tc>
      </w:tr>
      <w:tr w:rsidR="007E4689">
        <w:trPr>
          <w:trHeight w:val="828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E4689" w:rsidRDefault="008A077A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Identifikačné</w:t>
            </w:r>
            <w:r w:rsidRPr="008A077A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údaje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stavebníka</w:t>
            </w:r>
          </w:p>
        </w:tc>
      </w:tr>
      <w:tr w:rsidR="007E4689">
        <w:trPr>
          <w:trHeight w:val="551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Generálny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projektant</w:t>
            </w:r>
          </w:p>
          <w:p w:rsidR="007E4689" w:rsidRDefault="008A077A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projektant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podnikateľ,</w:t>
            </w:r>
          </w:p>
          <w:p w:rsidR="007E4689" w:rsidRDefault="008A077A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Identifikačné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7E4689">
        <w:trPr>
          <w:trHeight w:val="827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990"/>
              <w:rPr>
                <w:sz w:val="24"/>
              </w:rPr>
            </w:pPr>
            <w:r>
              <w:rPr>
                <w:sz w:val="24"/>
              </w:rPr>
              <w:t>Projektant alebo spracovateľ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časti</w:t>
            </w:r>
          </w:p>
          <w:p w:rsidR="007E4689" w:rsidRDefault="008A077A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Identifikačné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7E4689">
        <w:trPr>
          <w:trHeight w:val="316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70" w:lineRule="exact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Počet</w:t>
            </w:r>
            <w:r w:rsidRPr="008A077A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listov A4 </w:t>
            </w:r>
            <w:r w:rsidRPr="008A077A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7E4689">
        <w:trPr>
          <w:trHeight w:val="945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Splnomocnenie na zastupovanie, iný doklad na zastupovanie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(uviesť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aký),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doklad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vzdelaní,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iný doklad (uviesť aký)</w:t>
            </w:r>
          </w:p>
        </w:tc>
      </w:tr>
      <w:tr w:rsidR="007E4689">
        <w:trPr>
          <w:trHeight w:val="313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E4689">
        <w:trPr>
          <w:trHeight w:val="316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zámeru</w:t>
            </w:r>
          </w:p>
        </w:tc>
      </w:tr>
      <w:tr w:rsidR="007E4689">
        <w:trPr>
          <w:trHeight w:val="628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ID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stavby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súboru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stavieb,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ak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bolo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pridelené informačným systémom</w:t>
            </w:r>
          </w:p>
        </w:tc>
      </w:tr>
      <w:tr w:rsidR="007E4689"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193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rozhodnutia o stavebnom zámere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Číslo</w:t>
            </w:r>
            <w:r w:rsidRPr="008A077A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rozhodnutia,</w:t>
            </w:r>
            <w:r w:rsidRPr="008A077A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dátum</w:t>
            </w:r>
            <w:r w:rsidRPr="008A077A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vydania,</w:t>
            </w:r>
            <w:r w:rsidRPr="008A077A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dátum </w:t>
            </w:r>
            <w:r w:rsidRPr="008A077A">
              <w:rPr>
                <w:i/>
                <w:spacing w:val="-2"/>
                <w:sz w:val="24"/>
                <w:highlight w:val="yellow"/>
              </w:rPr>
              <w:t>právoplatnosti</w:t>
            </w:r>
          </w:p>
        </w:tc>
      </w:tr>
      <w:tr w:rsidR="007E4689">
        <w:trPr>
          <w:trHeight w:val="313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Samostatná</w:t>
            </w:r>
            <w:r w:rsidRPr="008A077A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stavba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alebo súbor </w:t>
            </w:r>
            <w:r w:rsidRPr="008A077A">
              <w:rPr>
                <w:i/>
                <w:spacing w:val="-2"/>
                <w:sz w:val="24"/>
                <w:highlight w:val="yellow"/>
              </w:rPr>
              <w:t>stavieb</w:t>
            </w:r>
          </w:p>
        </w:tc>
      </w:tr>
      <w:tr w:rsidR="007E4689"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193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rPr>
                <w:i/>
                <w:sz w:val="24"/>
                <w:highlight w:val="yellow"/>
              </w:rPr>
            </w:pPr>
            <w:r w:rsidRPr="008A077A">
              <w:rPr>
                <w:i/>
                <w:spacing w:val="-4"/>
                <w:sz w:val="24"/>
                <w:highlight w:val="yellow"/>
              </w:rPr>
              <w:t>Názov</w:t>
            </w:r>
          </w:p>
        </w:tc>
      </w:tr>
    </w:tbl>
    <w:p w:rsidR="007E4689" w:rsidRDefault="007E4689">
      <w:pPr>
        <w:pStyle w:val="TableParagraph"/>
        <w:rPr>
          <w:sz w:val="24"/>
        </w:rPr>
        <w:sectPr w:rsidR="007E4689">
          <w:type w:val="continuous"/>
          <w:pgSz w:w="11910" w:h="16840"/>
          <w:pgMar w:top="1180" w:right="425" w:bottom="1173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7E4689">
        <w:trPr>
          <w:trHeight w:val="631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Adresa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(ak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je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určená):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ulica,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súpisné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číslo, orientačné číslo, PSČ, obec, okres</w:t>
            </w:r>
          </w:p>
        </w:tc>
      </w:tr>
      <w:tr w:rsidR="007E4689">
        <w:trPr>
          <w:trHeight w:val="110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Identifikácia všetkých pozemkov stavby alebo súboru stavieb: okres, obec, katastrálne územie,</w:t>
            </w:r>
          </w:p>
          <w:p w:rsidR="007E4689" w:rsidRPr="008A077A" w:rsidRDefault="008A077A">
            <w:pPr>
              <w:pStyle w:val="TableParagraph"/>
              <w:spacing w:line="270" w:lineRule="atLeast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register,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parcelné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číslo,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druh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pozemku,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číslo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listu vlastníctva, vlastník</w:t>
            </w:r>
          </w:p>
        </w:tc>
      </w:tr>
      <w:tr w:rsidR="007E4689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pozemky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Identifikácia</w:t>
            </w:r>
            <w:r w:rsidRPr="008A077A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všetkých</w:t>
            </w:r>
            <w:r w:rsidRPr="008A077A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susedných</w:t>
            </w:r>
            <w:r w:rsidRPr="008A077A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pozemkov</w:t>
            </w:r>
            <w:r w:rsidRPr="008A077A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stavby: okres, obec, katastrálne územie, register, parcelné číslo,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druh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pozemku,</w:t>
            </w:r>
            <w:r w:rsidRPr="008A077A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číslo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listu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vlastníctva,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vlastník</w:t>
            </w:r>
          </w:p>
        </w:tc>
      </w:tr>
      <w:tr w:rsidR="007E4689">
        <w:trPr>
          <w:trHeight w:val="110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Identifikácia všetkých susedných stavieb stavby: okres,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obec,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katastrálne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územie,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register,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parcelné</w:t>
            </w:r>
          </w:p>
          <w:p w:rsidR="007E4689" w:rsidRPr="008A077A" w:rsidRDefault="008A077A">
            <w:pPr>
              <w:pStyle w:val="TableParagraph"/>
              <w:spacing w:line="270" w:lineRule="atLeast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číslo,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druh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pozemku,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číslo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listu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vlastníctva,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súpisné číslo stavby, vlastník</w:t>
            </w:r>
          </w:p>
        </w:tc>
      </w:tr>
      <w:tr w:rsidR="007E4689">
        <w:trPr>
          <w:trHeight w:val="342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67" w:lineRule="exac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Stavba</w:t>
            </w:r>
            <w:r w:rsidRPr="008A077A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01 -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Názov hlavnej </w:t>
            </w:r>
            <w:r w:rsidRPr="008A077A">
              <w:rPr>
                <w:i/>
                <w:spacing w:val="-2"/>
                <w:sz w:val="24"/>
                <w:highlight w:val="yellow"/>
              </w:rPr>
              <w:t>stavby</w:t>
            </w:r>
          </w:p>
        </w:tc>
      </w:tr>
      <w:tr w:rsidR="007E4689">
        <w:trPr>
          <w:trHeight w:val="8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 xml:space="preserve">Identifikačný kód hlavnej stavby podľa vyhlášky </w:t>
            </w:r>
            <w:r>
              <w:rPr>
                <w:i/>
                <w:sz w:val="24"/>
                <w:highlight w:val="yellow"/>
              </w:rPr>
              <w:t xml:space="preserve">č. 59/2025 </w:t>
            </w:r>
            <w:r w:rsidRPr="008A077A">
              <w:rPr>
                <w:i/>
                <w:sz w:val="24"/>
                <w:highlight w:val="yellow"/>
              </w:rPr>
              <w:t>Úradu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pre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územné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plánovanie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výstavbu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Slovenskej</w:t>
            </w:r>
          </w:p>
          <w:p w:rsidR="007E4689" w:rsidRPr="008A077A" w:rsidRDefault="008A077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republiky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upravujúcej členenie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stavieb</w:t>
            </w:r>
          </w:p>
        </w:tc>
      </w:tr>
      <w:tr w:rsidR="007E4689">
        <w:trPr>
          <w:trHeight w:val="125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Čísla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názvy</w:t>
            </w:r>
            <w:r w:rsidRPr="008A077A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všetkých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prevádzkových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súborov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 stavebných objektov hlavnej stavby vo formáte:</w:t>
            </w:r>
          </w:p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01/S01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-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Názov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stavebného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objektu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01/P01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- Názov prevádzkového súboru</w:t>
            </w:r>
          </w:p>
        </w:tc>
      </w:tr>
      <w:tr w:rsidR="007E468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Čísla a názvy všetkých ostatných stavieb (ak ide o súbor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stavieb)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vo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formáte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stavba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02</w:t>
            </w:r>
            <w:r w:rsidRPr="008A077A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-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Názov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stavby</w:t>
            </w:r>
          </w:p>
        </w:tc>
      </w:tr>
      <w:tr w:rsidR="007E4689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Identifikačný kód stavby podľa vyhlášky</w:t>
            </w:r>
            <w:r>
              <w:rPr>
                <w:i/>
                <w:sz w:val="24"/>
                <w:highlight w:val="yellow"/>
              </w:rPr>
              <w:t xml:space="preserve"> č. 59/2025</w:t>
            </w:r>
            <w:r w:rsidRPr="008A077A">
              <w:rPr>
                <w:i/>
                <w:sz w:val="24"/>
                <w:highlight w:val="yellow"/>
              </w:rPr>
              <w:t xml:space="preserve"> Úradu pre územné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plánovanie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výstavbu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Slovenskej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republiky upravujúcej členenie stavieb</w:t>
            </w:r>
          </w:p>
        </w:tc>
      </w:tr>
      <w:tr w:rsidR="007E4689">
        <w:trPr>
          <w:trHeight w:val="126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Čísla a názvy všetkých prevádzkových súborov a stavebných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objektov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ostatných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stavieb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vo </w:t>
            </w:r>
            <w:r w:rsidRPr="008A077A">
              <w:rPr>
                <w:i/>
                <w:spacing w:val="-2"/>
                <w:sz w:val="24"/>
                <w:highlight w:val="yellow"/>
              </w:rPr>
              <w:t>formáte:</w:t>
            </w:r>
          </w:p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02/S01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-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Názov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stavebného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objektu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02/P01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- Názov prevádzkového súboru</w:t>
            </w:r>
          </w:p>
        </w:tc>
      </w:tr>
      <w:tr w:rsidR="007E4689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Uskutočňovanie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Áno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5"/>
                <w:sz w:val="24"/>
                <w:highlight w:val="yellow"/>
              </w:rPr>
              <w:t>nie</w:t>
            </w:r>
          </w:p>
        </w:tc>
      </w:tr>
      <w:tr w:rsidR="007E4689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Dodávateľsky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Áno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5"/>
                <w:sz w:val="24"/>
                <w:highlight w:val="yellow"/>
              </w:rPr>
              <w:t>nie</w:t>
            </w:r>
          </w:p>
        </w:tc>
      </w:tr>
      <w:tr w:rsidR="007E4689">
        <w:trPr>
          <w:trHeight w:val="827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Kvalifikovaná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 vedenie</w:t>
            </w:r>
            <w:r>
              <w:rPr>
                <w:spacing w:val="-2"/>
                <w:sz w:val="24"/>
              </w:rPr>
              <w:t xml:space="preserve"> uskutočňovania</w:t>
            </w:r>
          </w:p>
          <w:p w:rsidR="007E4689" w:rsidRDefault="008A077A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E4689" w:rsidRDefault="008A07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Identifikačné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7E4689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Počet</w:t>
            </w:r>
            <w:r w:rsidRPr="008A077A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listov A4 </w:t>
            </w:r>
            <w:r w:rsidRPr="008A077A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7E4689">
        <w:trPr>
          <w:trHeight w:val="193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56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Súhlas vlastníka pozemku, súhlas vlastníka stavby, zmluva o nájme a splnomocnenie vlastníka stavby, zmluva o vecnom bremene, zmluva o prevode práv, zmluva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vstavbe,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záznam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hlasovania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spoločenstva vlastníkov bytov a nebytových priestorov v dome (pri byto</w:t>
            </w:r>
            <w:r w:rsidRPr="008A077A">
              <w:rPr>
                <w:i/>
                <w:sz w:val="24"/>
                <w:highlight w:val="yellow"/>
              </w:rPr>
              <w:t>vých domoch), iný doklad pre iné právo</w:t>
            </w:r>
          </w:p>
          <w:p w:rsidR="007E4689" w:rsidRPr="008A077A" w:rsidRDefault="008A077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k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pozemku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stavbe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(uviesť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  <w:tr w:rsidR="007E4689">
        <w:trPr>
          <w:trHeight w:val="105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</w:rPr>
            </w:pPr>
            <w:r w:rsidRPr="008A077A">
              <w:rPr>
                <w:i/>
                <w:sz w:val="24"/>
                <w:highlight w:val="yellow"/>
              </w:rPr>
              <w:t>Splnomocnenie na zastupovanie, iný doklad na zastupovanie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(uviesť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aký),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doklad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vzdelaní,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iný doklad (uviesť aký)</w:t>
            </w:r>
          </w:p>
        </w:tc>
      </w:tr>
      <w:tr w:rsidR="007E4689">
        <w:trPr>
          <w:trHeight w:val="316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E4689">
        <w:trPr>
          <w:trHeight w:val="313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zámeru</w:t>
            </w:r>
          </w:p>
        </w:tc>
      </w:tr>
    </w:tbl>
    <w:p w:rsidR="007E4689" w:rsidRDefault="007E4689">
      <w:pPr>
        <w:pStyle w:val="TableParagraph"/>
        <w:rPr>
          <w:sz w:val="24"/>
        </w:rPr>
        <w:sectPr w:rsidR="007E4689">
          <w:type w:val="continuous"/>
          <w:pgSz w:w="11910" w:h="16840"/>
          <w:pgMar w:top="680" w:right="425" w:bottom="1388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7E4689">
        <w:trPr>
          <w:trHeight w:val="314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lastRenderedPageBreak/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7E4689" w:rsidRDefault="008A077A">
            <w:pPr>
              <w:pStyle w:val="TableParagraph"/>
              <w:spacing w:line="240" w:lineRule="auto"/>
              <w:ind w:left="69" w:right="618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Jednoduchá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Áno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5"/>
                <w:sz w:val="24"/>
                <w:highlight w:val="yellow"/>
              </w:rPr>
              <w:t>nie</w:t>
            </w:r>
          </w:p>
        </w:tc>
      </w:tr>
      <w:tr w:rsidR="007E468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Významná</w:t>
            </w:r>
            <w:r w:rsidRPr="008A077A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investícia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</w:t>
            </w:r>
            <w:r w:rsidRPr="008A077A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strategická</w:t>
            </w:r>
            <w:r w:rsidRPr="008A077A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investícia: číslo osvedčenia, dátum vydania</w:t>
            </w:r>
          </w:p>
        </w:tc>
      </w:tr>
      <w:tr w:rsidR="007E4689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Podľa</w:t>
            </w:r>
            <w:r w:rsidRPr="008A077A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§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2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ods. 8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Stavebného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zákona: </w:t>
            </w:r>
            <w:r w:rsidRPr="008A077A">
              <w:rPr>
                <w:i/>
                <w:spacing w:val="-2"/>
                <w:sz w:val="24"/>
                <w:highlight w:val="yellow"/>
              </w:rPr>
              <w:t>uviesť</w:t>
            </w:r>
          </w:p>
          <w:p w:rsidR="007E4689" w:rsidRPr="008A077A" w:rsidRDefault="008A077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písmeno,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podľa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ktorého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ide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vyhradenú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stavbu</w:t>
            </w:r>
          </w:p>
        </w:tc>
      </w:tr>
      <w:tr w:rsidR="007E4689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Odňatie</w:t>
            </w:r>
          </w:p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poľnohospodárskej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pôdy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84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Je alebo nie je potrebné stanovisko alebo rozhodnutie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odňatí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poľnohospodárskej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pôdy</w:t>
            </w:r>
            <w:r w:rsidRPr="008A077A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podľa</w:t>
            </w:r>
          </w:p>
          <w:p w:rsidR="007E4689" w:rsidRPr="008A077A" w:rsidRDefault="008A077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osobitných</w:t>
            </w:r>
            <w:r w:rsidRPr="008A077A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predpisov</w:t>
            </w:r>
          </w:p>
        </w:tc>
      </w:tr>
      <w:tr w:rsidR="007E4689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Je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nie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je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potrebné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rozhodnutie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zvláštnom užívaní pozemnej komunikácie</w:t>
            </w:r>
          </w:p>
        </w:tc>
      </w:tr>
      <w:tr w:rsidR="007E4689">
        <w:trPr>
          <w:trHeight w:val="8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Zriadenie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vjazdu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</w:p>
          <w:p w:rsidR="007E4689" w:rsidRDefault="008A07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Je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nie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je</w:t>
            </w:r>
            <w:r w:rsidRPr="008A077A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potrebný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súhlas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na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zriadenie</w:t>
            </w:r>
            <w:r w:rsidRPr="008A077A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vjazdu alebo zriadenie pripojenia pozemnej komunikácie</w:t>
            </w:r>
          </w:p>
        </w:tc>
      </w:tr>
      <w:tr w:rsidR="007E4689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Uviesť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spôsob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nakladania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odpadom,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ktorý</w:t>
            </w:r>
            <w:r w:rsidRPr="008A077A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vznikne pri realizácii</w:t>
            </w:r>
          </w:p>
        </w:tc>
      </w:tr>
      <w:tr w:rsidR="007E4689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Ak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sa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uskutočnilo: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číslo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rozhodnutia,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dátum vydania, dátum právoplatnosti</w:t>
            </w:r>
          </w:p>
        </w:tc>
      </w:tr>
      <w:tr w:rsidR="007E4689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Národná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kultúrna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pamiatka,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stavba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pamiatkovej rezervácii, stavba v pamiatkovej zóne, stavba v</w:t>
            </w:r>
          </w:p>
          <w:p w:rsidR="007E4689" w:rsidRPr="008A077A" w:rsidRDefault="008A077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ochrannom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pásme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pamiatkovej </w:t>
            </w:r>
            <w:r w:rsidRPr="008A077A">
              <w:rPr>
                <w:i/>
                <w:spacing w:val="-4"/>
                <w:sz w:val="24"/>
                <w:highlight w:val="yellow"/>
              </w:rPr>
              <w:t>zóny</w:t>
            </w:r>
          </w:p>
        </w:tc>
      </w:tr>
      <w:tr w:rsidR="007E4689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Je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nie je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potrebné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konanie o výrube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drevín</w:t>
            </w:r>
          </w:p>
        </w:tc>
      </w:tr>
      <w:tr w:rsidR="007E4689">
        <w:trPr>
          <w:trHeight w:val="827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90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 na odstránenie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súčasťou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Číslo a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názov stavby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číslo a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názov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stavebného</w:t>
            </w:r>
          </w:p>
          <w:p w:rsidR="007E4689" w:rsidRPr="008A077A" w:rsidRDefault="008A077A">
            <w:pPr>
              <w:pStyle w:val="TableParagraph"/>
              <w:spacing w:line="270" w:lineRule="atLeast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objektu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vo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formáte: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01/S02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-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Názov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stavebného </w:t>
            </w:r>
            <w:r w:rsidRPr="008A077A">
              <w:rPr>
                <w:i/>
                <w:spacing w:val="-2"/>
                <w:sz w:val="24"/>
                <w:highlight w:val="yellow"/>
              </w:rPr>
              <w:t>objektu</w:t>
            </w:r>
          </w:p>
        </w:tc>
      </w:tr>
      <w:tr w:rsidR="007E468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Adresa: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ulica,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číslo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popisné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orientačné,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PSČ, obec, okres</w:t>
            </w:r>
          </w:p>
        </w:tc>
      </w:tr>
      <w:tr w:rsidR="007E4689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Umiestnenie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Identifikácia všetkých pozemkov stavby: okres, obec,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katastrálne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územie,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register,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parcelné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číslo, druh pozemku, číslo listu vlastníctva</w:t>
            </w:r>
          </w:p>
        </w:tc>
      </w:tr>
      <w:tr w:rsidR="007E4689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Identifikačné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údaje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vlastníka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stavby</w:t>
            </w:r>
          </w:p>
        </w:tc>
      </w:tr>
      <w:tr w:rsidR="007E4689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m</w:t>
            </w:r>
            <w:r w:rsidRPr="008A077A">
              <w:rPr>
                <w:i/>
                <w:sz w:val="24"/>
                <w:highlight w:val="yellow"/>
                <w:vertAlign w:val="superscript"/>
              </w:rPr>
              <w:t>2</w:t>
            </w:r>
            <w:r w:rsidRPr="008A077A">
              <w:rPr>
                <w:i/>
                <w:sz w:val="24"/>
                <w:highlight w:val="yellow"/>
              </w:rPr>
              <w:t xml:space="preserve"> (na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2 desatinné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E4689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m</w:t>
            </w:r>
            <w:r w:rsidRPr="008A077A">
              <w:rPr>
                <w:i/>
                <w:sz w:val="24"/>
                <w:highlight w:val="yellow"/>
                <w:vertAlign w:val="superscript"/>
              </w:rPr>
              <w:t>2</w:t>
            </w:r>
            <w:r w:rsidRPr="008A077A">
              <w:rPr>
                <w:i/>
                <w:sz w:val="24"/>
                <w:highlight w:val="yellow"/>
              </w:rPr>
              <w:t xml:space="preserve"> (na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2 desatinné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E468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nadzemnej časti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m</w:t>
            </w:r>
            <w:r w:rsidRPr="008A077A">
              <w:rPr>
                <w:i/>
                <w:sz w:val="24"/>
                <w:highlight w:val="yellow"/>
                <w:vertAlign w:val="superscript"/>
              </w:rPr>
              <w:t>2</w:t>
            </w:r>
            <w:r w:rsidRPr="008A077A">
              <w:rPr>
                <w:i/>
                <w:sz w:val="24"/>
                <w:highlight w:val="yellow"/>
              </w:rPr>
              <w:t xml:space="preserve"> (na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2 desatinné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E4689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Počet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nadzemných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podlaží,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počet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podzemných</w:t>
            </w:r>
          </w:p>
          <w:p w:rsidR="007E4689" w:rsidRPr="008A077A" w:rsidRDefault="008A077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pacing w:val="-2"/>
                <w:sz w:val="24"/>
                <w:highlight w:val="yellow"/>
              </w:rPr>
              <w:t>podlaží</w:t>
            </w:r>
          </w:p>
        </w:tc>
      </w:tr>
      <w:tr w:rsidR="007E4689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429"/>
              <w:jc w:val="both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odstránenie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hľadiska pamiatkovej ochrany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Národná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kultúrna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pamiatka,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stavba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pamiatkovej rezervácii, stavba v pamiatkovej zóne, stavba</w:t>
            </w:r>
          </w:p>
          <w:p w:rsidR="007E4689" w:rsidRPr="008A077A" w:rsidRDefault="008A077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ochrannom pásme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pamiatkovej </w:t>
            </w:r>
            <w:r w:rsidRPr="008A077A">
              <w:rPr>
                <w:i/>
                <w:spacing w:val="-4"/>
                <w:sz w:val="24"/>
                <w:highlight w:val="yellow"/>
              </w:rPr>
              <w:t>zóny</w:t>
            </w:r>
          </w:p>
        </w:tc>
      </w:tr>
      <w:tr w:rsidR="007E4689">
        <w:trPr>
          <w:trHeight w:val="631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Zastavovacie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pozemku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m</w:t>
            </w:r>
            <w:r w:rsidRPr="008A077A">
              <w:rPr>
                <w:i/>
                <w:sz w:val="24"/>
                <w:highlight w:val="yellow"/>
                <w:vertAlign w:val="superscript"/>
              </w:rPr>
              <w:t>2</w:t>
            </w:r>
            <w:r w:rsidRPr="008A077A">
              <w:rPr>
                <w:i/>
                <w:sz w:val="24"/>
                <w:highlight w:val="yellow"/>
              </w:rPr>
              <w:t xml:space="preserve"> (na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2 desatinné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E4689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m</w:t>
            </w:r>
            <w:r w:rsidRPr="008A077A">
              <w:rPr>
                <w:i/>
                <w:sz w:val="24"/>
                <w:highlight w:val="yellow"/>
                <w:vertAlign w:val="superscript"/>
              </w:rPr>
              <w:t>2</w:t>
            </w:r>
            <w:r w:rsidRPr="008A077A">
              <w:rPr>
                <w:i/>
                <w:sz w:val="24"/>
                <w:highlight w:val="yellow"/>
              </w:rPr>
              <w:t xml:space="preserve"> (na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2 desatinné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E4689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m</w:t>
            </w:r>
            <w:r w:rsidRPr="008A077A">
              <w:rPr>
                <w:i/>
                <w:sz w:val="24"/>
                <w:highlight w:val="yellow"/>
                <w:vertAlign w:val="superscript"/>
              </w:rPr>
              <w:t>2</w:t>
            </w:r>
            <w:r w:rsidRPr="008A077A">
              <w:rPr>
                <w:i/>
                <w:sz w:val="24"/>
                <w:highlight w:val="yellow"/>
              </w:rPr>
              <w:t xml:space="preserve"> (na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2 desatinné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E4689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zelene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m</w:t>
            </w:r>
            <w:r w:rsidRPr="008A077A">
              <w:rPr>
                <w:i/>
                <w:sz w:val="24"/>
                <w:highlight w:val="yellow"/>
                <w:vertAlign w:val="superscript"/>
              </w:rPr>
              <w:t>2</w:t>
            </w:r>
            <w:r w:rsidRPr="008A077A">
              <w:rPr>
                <w:i/>
                <w:sz w:val="24"/>
                <w:highlight w:val="yellow"/>
              </w:rPr>
              <w:t xml:space="preserve"> (na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2 desatinné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E4689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šírka</w:t>
            </w:r>
            <w:r w:rsidRPr="008A077A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 m x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dĺžka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 m</w:t>
            </w:r>
            <w:r w:rsidRPr="008A077A">
              <w:rPr>
                <w:i/>
                <w:spacing w:val="5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(na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2 desatinné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7E4689">
        <w:trPr>
          <w:trHeight w:val="55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7E4689" w:rsidRDefault="008A077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Výškový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systém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baltský</w:t>
            </w:r>
            <w:r w:rsidRPr="008A077A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vyrovnaní</w:t>
            </w:r>
          </w:p>
          <w:p w:rsidR="007E4689" w:rsidRPr="008A077A" w:rsidRDefault="008A077A">
            <w:pPr>
              <w:pStyle w:val="TableParagraph"/>
              <w:spacing w:line="266" w:lineRule="exact"/>
              <w:ind w:left="75"/>
              <w:rPr>
                <w:i/>
                <w:sz w:val="24"/>
                <w:highlight w:val="yellow"/>
              </w:rPr>
            </w:pPr>
            <w:proofErr w:type="spellStart"/>
            <w:r w:rsidRPr="008A077A">
              <w:rPr>
                <w:i/>
                <w:sz w:val="24"/>
                <w:highlight w:val="yellow"/>
              </w:rPr>
              <w:t>Bpv</w:t>
            </w:r>
            <w:proofErr w:type="spellEnd"/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(m.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n. </w:t>
            </w:r>
            <w:r w:rsidRPr="008A077A">
              <w:rPr>
                <w:i/>
                <w:spacing w:val="-5"/>
                <w:sz w:val="24"/>
                <w:highlight w:val="yellow"/>
              </w:rPr>
              <w:t>m.)</w:t>
            </w:r>
          </w:p>
        </w:tc>
      </w:tr>
    </w:tbl>
    <w:p w:rsidR="007E4689" w:rsidRDefault="007E4689">
      <w:pPr>
        <w:pStyle w:val="TableParagraph"/>
        <w:spacing w:line="266" w:lineRule="exact"/>
        <w:rPr>
          <w:sz w:val="24"/>
        </w:rPr>
        <w:sectPr w:rsidR="007E4689">
          <w:type w:val="continuous"/>
          <w:pgSz w:w="11910" w:h="16840"/>
          <w:pgMar w:top="680" w:right="425" w:bottom="1344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7E4689">
        <w:trPr>
          <w:trHeight w:val="551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pStyle w:val="TableParagraph"/>
              <w:spacing w:line="240" w:lineRule="auto"/>
              <w:ind w:left="0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m od 1. nadzemného podlažia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(na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2 </w:t>
            </w:r>
            <w:r w:rsidRPr="008A077A">
              <w:rPr>
                <w:i/>
                <w:spacing w:val="-2"/>
                <w:sz w:val="24"/>
                <w:highlight w:val="yellow"/>
              </w:rPr>
              <w:t>desatinné</w:t>
            </w:r>
          </w:p>
          <w:p w:rsidR="007E4689" w:rsidRPr="008A077A" w:rsidRDefault="008A077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7E4689">
        <w:trPr>
          <w:trHeight w:val="28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Odstupové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vzdialenosti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Každá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každý stavebný objekt </w:t>
            </w:r>
            <w:r>
              <w:rPr>
                <w:spacing w:val="-2"/>
                <w:sz w:val="24"/>
              </w:rPr>
              <w:t>samostatne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60" w:lineRule="exac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od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hranice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proofErr w:type="spellStart"/>
            <w:r w:rsidRPr="008A077A">
              <w:rPr>
                <w:i/>
                <w:sz w:val="24"/>
                <w:highlight w:val="yellow"/>
              </w:rPr>
              <w:t>parc</w:t>
            </w:r>
            <w:proofErr w:type="spellEnd"/>
            <w:r w:rsidRPr="008A077A">
              <w:rPr>
                <w:i/>
                <w:sz w:val="24"/>
                <w:highlight w:val="yellow"/>
              </w:rPr>
              <w:t>.</w:t>
            </w:r>
            <w:r w:rsidRPr="008A077A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č.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X: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m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(na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2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desatinné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7E4689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od</w:t>
            </w:r>
            <w:r w:rsidRPr="008A077A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hranice</w:t>
            </w:r>
            <w:r w:rsidRPr="008A077A">
              <w:rPr>
                <w:i/>
                <w:spacing w:val="-3"/>
                <w:sz w:val="24"/>
                <w:highlight w:val="yellow"/>
              </w:rPr>
              <w:t xml:space="preserve"> </w:t>
            </w:r>
            <w:proofErr w:type="spellStart"/>
            <w:r w:rsidRPr="008A077A">
              <w:rPr>
                <w:i/>
                <w:sz w:val="24"/>
                <w:highlight w:val="yellow"/>
              </w:rPr>
              <w:t>parc</w:t>
            </w:r>
            <w:proofErr w:type="spellEnd"/>
            <w:r w:rsidRPr="008A077A">
              <w:rPr>
                <w:i/>
                <w:sz w:val="24"/>
                <w:highlight w:val="yellow"/>
              </w:rPr>
              <w:t>.</w:t>
            </w:r>
            <w:r w:rsidRPr="008A077A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č.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Y: v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m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(na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2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desatinné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7E4689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od</w:t>
            </w:r>
            <w:r w:rsidRPr="008A077A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hranice</w:t>
            </w:r>
            <w:r w:rsidRPr="008A077A">
              <w:rPr>
                <w:i/>
                <w:spacing w:val="-3"/>
                <w:sz w:val="24"/>
                <w:highlight w:val="yellow"/>
              </w:rPr>
              <w:t xml:space="preserve"> </w:t>
            </w:r>
            <w:proofErr w:type="spellStart"/>
            <w:r w:rsidRPr="008A077A">
              <w:rPr>
                <w:i/>
                <w:sz w:val="24"/>
                <w:highlight w:val="yellow"/>
              </w:rPr>
              <w:t>parc</w:t>
            </w:r>
            <w:proofErr w:type="spellEnd"/>
            <w:r w:rsidRPr="008A077A">
              <w:rPr>
                <w:i/>
                <w:sz w:val="24"/>
                <w:highlight w:val="yellow"/>
              </w:rPr>
              <w:t>.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č.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Z: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m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(na</w:t>
            </w:r>
            <w:r w:rsidRPr="008A077A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2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desatinné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7E4689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od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hranice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proofErr w:type="spellStart"/>
            <w:r w:rsidRPr="008A077A">
              <w:rPr>
                <w:i/>
                <w:sz w:val="24"/>
                <w:highlight w:val="yellow"/>
              </w:rPr>
              <w:t>parc</w:t>
            </w:r>
            <w:proofErr w:type="spellEnd"/>
            <w:r w:rsidRPr="008A077A">
              <w:rPr>
                <w:i/>
                <w:sz w:val="24"/>
                <w:highlight w:val="yellow"/>
              </w:rPr>
              <w:t>.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č.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W: v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m (na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2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desatinné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7E4689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lastRenderedPageBreak/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m</w:t>
            </w:r>
            <w:r w:rsidRPr="008A077A">
              <w:rPr>
                <w:i/>
                <w:sz w:val="24"/>
                <w:highlight w:val="yellow"/>
                <w:vertAlign w:val="superscript"/>
              </w:rPr>
              <w:t>2</w:t>
            </w:r>
            <w:r w:rsidRPr="008A077A">
              <w:rPr>
                <w:i/>
                <w:sz w:val="24"/>
                <w:highlight w:val="yellow"/>
              </w:rPr>
              <w:t xml:space="preserve"> (na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2 desatinné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E468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nadzemných 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m</w:t>
            </w:r>
            <w:r w:rsidRPr="008A077A">
              <w:rPr>
                <w:i/>
                <w:sz w:val="24"/>
                <w:highlight w:val="yellow"/>
                <w:vertAlign w:val="superscript"/>
              </w:rPr>
              <w:t>2</w:t>
            </w:r>
            <w:r w:rsidRPr="008A077A">
              <w:rPr>
                <w:i/>
                <w:sz w:val="24"/>
                <w:highlight w:val="yellow"/>
              </w:rPr>
              <w:t xml:space="preserve"> (na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2 desatinné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E4689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podzemných 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m</w:t>
            </w:r>
            <w:r w:rsidRPr="008A077A">
              <w:rPr>
                <w:i/>
                <w:sz w:val="24"/>
                <w:highlight w:val="yellow"/>
                <w:vertAlign w:val="superscript"/>
              </w:rPr>
              <w:t>2</w:t>
            </w:r>
            <w:r w:rsidRPr="008A077A">
              <w:rPr>
                <w:i/>
                <w:sz w:val="24"/>
                <w:highlight w:val="yellow"/>
              </w:rPr>
              <w:t xml:space="preserve"> (na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2 desatinné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E4689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m</w:t>
            </w:r>
            <w:r w:rsidRPr="008A077A">
              <w:rPr>
                <w:i/>
                <w:sz w:val="24"/>
                <w:highlight w:val="yellow"/>
                <w:vertAlign w:val="superscript"/>
              </w:rPr>
              <w:t>2</w:t>
            </w:r>
            <w:r w:rsidRPr="008A077A">
              <w:rPr>
                <w:i/>
                <w:sz w:val="24"/>
                <w:highlight w:val="yellow"/>
              </w:rPr>
              <w:t xml:space="preserve"> (na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2 desatinné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E4689">
        <w:trPr>
          <w:trHeight w:val="457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bilancie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stavby/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pacing w:val="-2"/>
                <w:sz w:val="24"/>
                <w:highlight w:val="yellow"/>
              </w:rPr>
              <w:t>Počet</w:t>
            </w:r>
          </w:p>
        </w:tc>
      </w:tr>
      <w:tr w:rsidR="007E4689">
        <w:trPr>
          <w:trHeight w:val="55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podzemných</w:t>
            </w:r>
          </w:p>
          <w:p w:rsidR="007E4689" w:rsidRDefault="008A07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pacing w:val="-2"/>
                <w:sz w:val="24"/>
                <w:highlight w:val="yellow"/>
              </w:rPr>
              <w:t>Počet</w:t>
            </w:r>
          </w:p>
        </w:tc>
      </w:tr>
      <w:tr w:rsidR="007E4689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pacing w:val="-2"/>
                <w:sz w:val="24"/>
                <w:highlight w:val="yellow"/>
              </w:rPr>
              <w:t>Počet</w:t>
            </w:r>
          </w:p>
        </w:tc>
      </w:tr>
      <w:tr w:rsidR="007E4689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9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jednotiek stavby alebo súboru stavieb a podlahová plocha bytu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Počet/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podlahová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plocha v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5"/>
                <w:sz w:val="24"/>
                <w:highlight w:val="yellow"/>
              </w:rPr>
              <w:t>m</w:t>
            </w:r>
            <w:r w:rsidRPr="008A077A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E4689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Počet/ 1-izbový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byt/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5"/>
                <w:sz w:val="24"/>
                <w:highlight w:val="yellow"/>
              </w:rPr>
              <w:t>m</w:t>
            </w:r>
            <w:r w:rsidRPr="008A077A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E4689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Počet/ 2-izbový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byt/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5"/>
                <w:sz w:val="24"/>
                <w:highlight w:val="yellow"/>
              </w:rPr>
              <w:t>m</w:t>
            </w:r>
            <w:r w:rsidRPr="008A077A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E4689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Počet/ 3-izbový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byt/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5"/>
                <w:sz w:val="24"/>
                <w:highlight w:val="yellow"/>
              </w:rPr>
              <w:t>m</w:t>
            </w:r>
            <w:r w:rsidRPr="008A077A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E4689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Počet/ 4-izbový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byt/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5"/>
                <w:sz w:val="24"/>
                <w:highlight w:val="yellow"/>
              </w:rPr>
              <w:t>m</w:t>
            </w:r>
            <w:r w:rsidRPr="008A077A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E4689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Počet/ 5-izbový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byt/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5"/>
                <w:sz w:val="24"/>
                <w:highlight w:val="yellow"/>
              </w:rPr>
              <w:t>m</w:t>
            </w:r>
            <w:r w:rsidRPr="008A077A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E4689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Uviesť iný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Počet/</w:t>
            </w:r>
            <w:r w:rsidRPr="008A077A">
              <w:rPr>
                <w:i/>
                <w:spacing w:val="-4"/>
                <w:sz w:val="24"/>
                <w:highlight w:val="yellow"/>
              </w:rPr>
              <w:t xml:space="preserve"> </w:t>
            </w:r>
            <w:proofErr w:type="spellStart"/>
            <w:r w:rsidRPr="008A077A">
              <w:rPr>
                <w:i/>
                <w:sz w:val="24"/>
                <w:highlight w:val="yellow"/>
              </w:rPr>
              <w:t>X-izbový</w:t>
            </w:r>
            <w:proofErr w:type="spellEnd"/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byt/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5"/>
                <w:sz w:val="24"/>
                <w:highlight w:val="yellow"/>
              </w:rPr>
              <w:t>m</w:t>
            </w:r>
            <w:r w:rsidRPr="008A077A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E4689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9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miest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Počet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existujúce/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počet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navrhované</w:t>
            </w:r>
          </w:p>
        </w:tc>
      </w:tr>
      <w:tr w:rsidR="007E4689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Počet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existujúce/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počet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navrhované</w:t>
            </w:r>
          </w:p>
        </w:tc>
      </w:tr>
      <w:tr w:rsidR="007E4689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Počet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existujúce/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počet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navrhované</w:t>
            </w:r>
          </w:p>
        </w:tc>
      </w:tr>
      <w:tr w:rsidR="007E4689">
        <w:trPr>
          <w:trHeight w:val="138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635"/>
              <w:jc w:val="both"/>
              <w:rPr>
                <w:sz w:val="24"/>
              </w:rPr>
            </w:pPr>
            <w:r>
              <w:rPr>
                <w:sz w:val="24"/>
              </w:rPr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Adresa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(ak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je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určená):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ulica,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PSČ,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obec,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okres</w:t>
            </w:r>
            <w:r w:rsidRPr="008A077A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 identifikačné údaje o pozemku, na ktorý sa stavba</w:t>
            </w:r>
          </w:p>
          <w:p w:rsidR="007E4689" w:rsidRPr="008A077A" w:rsidRDefault="008A077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napája: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okres,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obec,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katastrálne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územie,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register,</w:t>
            </w:r>
          </w:p>
          <w:p w:rsidR="007E4689" w:rsidRPr="008A077A" w:rsidRDefault="008A077A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parcelné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číslo,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druh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pozemku,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číslo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listu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vlastníctva, </w:t>
            </w:r>
            <w:r w:rsidRPr="008A077A">
              <w:rPr>
                <w:i/>
                <w:spacing w:val="-2"/>
                <w:sz w:val="24"/>
                <w:highlight w:val="yellow"/>
              </w:rPr>
              <w:t>vlastník</w:t>
            </w:r>
          </w:p>
        </w:tc>
      </w:tr>
      <w:tr w:rsidR="007E4689">
        <w:trPr>
          <w:trHeight w:val="100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Diaľnica</w:t>
            </w:r>
            <w:r w:rsidRPr="008A077A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rýchlostná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cesta,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cesta</w:t>
            </w:r>
            <w:r w:rsidRPr="008A077A">
              <w:rPr>
                <w:i/>
                <w:spacing w:val="3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I.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triedy,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cesta</w:t>
            </w:r>
          </w:p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II.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triedy,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cesta</w:t>
            </w:r>
            <w:r w:rsidRPr="008A077A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III.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triedy,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miestna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cesta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 účelová cesta</w:t>
            </w:r>
          </w:p>
        </w:tc>
      </w:tr>
      <w:tr w:rsidR="007E4689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Existujúce/</w:t>
            </w:r>
            <w:r w:rsidRPr="008A077A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navrhované</w:t>
            </w:r>
            <w:r w:rsidRPr="008A077A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stavebnom</w:t>
            </w:r>
            <w:r w:rsidRPr="008A077A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7E4689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Existujúce/</w:t>
            </w:r>
            <w:r w:rsidRPr="008A077A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navrhované</w:t>
            </w:r>
            <w:r w:rsidRPr="008A077A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stavebnom</w:t>
            </w:r>
            <w:r w:rsidRPr="008A077A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7E4689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Existujúce/</w:t>
            </w:r>
            <w:r w:rsidRPr="008A077A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navrhované</w:t>
            </w:r>
            <w:r w:rsidRPr="008A077A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stavebnom</w:t>
            </w:r>
            <w:r w:rsidRPr="008A077A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7E4689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Typ napojenia: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verejný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vodovod/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studňa</w:t>
            </w:r>
          </w:p>
        </w:tc>
      </w:tr>
      <w:tr w:rsidR="007E468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Existujúce/</w:t>
            </w:r>
            <w:r w:rsidRPr="008A077A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navrhované</w:t>
            </w:r>
            <w:r w:rsidRPr="008A077A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stavebnom</w:t>
            </w:r>
            <w:r w:rsidRPr="008A077A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7E468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Typ</w:t>
            </w:r>
            <w:r w:rsidRPr="008A077A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napojenia:</w:t>
            </w:r>
            <w:r w:rsidRPr="008A077A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verejná</w:t>
            </w:r>
            <w:r w:rsidRPr="008A077A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kanalizácia,</w:t>
            </w:r>
            <w:r w:rsidRPr="008A077A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čistička odpadových vôd, žumpa</w:t>
            </w:r>
          </w:p>
        </w:tc>
      </w:tr>
    </w:tbl>
    <w:p w:rsidR="007E4689" w:rsidRDefault="007E4689">
      <w:pPr>
        <w:pStyle w:val="TableParagraph"/>
        <w:spacing w:line="240" w:lineRule="auto"/>
        <w:rPr>
          <w:sz w:val="24"/>
        </w:rPr>
        <w:sectPr w:rsidR="007E4689">
          <w:type w:val="continuous"/>
          <w:pgSz w:w="11910" w:h="16840"/>
          <w:pgMar w:top="680" w:right="425" w:bottom="1567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7E4689">
        <w:trPr>
          <w:trHeight w:val="631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Existujúce/</w:t>
            </w:r>
            <w:r w:rsidRPr="008A077A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navrhované</w:t>
            </w:r>
            <w:r w:rsidRPr="008A077A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stavebnom</w:t>
            </w:r>
            <w:r w:rsidRPr="008A077A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7E4689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Typ</w:t>
            </w:r>
            <w:r w:rsidRPr="008A077A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napojenia:</w:t>
            </w:r>
            <w:r w:rsidRPr="008A077A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verejná</w:t>
            </w:r>
            <w:r w:rsidRPr="008A077A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kanalizácia,</w:t>
            </w:r>
            <w:r w:rsidRPr="008A077A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čistička odpadových vôd, žumpa, trativod, </w:t>
            </w:r>
            <w:proofErr w:type="spellStart"/>
            <w:r w:rsidRPr="008A077A">
              <w:rPr>
                <w:i/>
                <w:sz w:val="24"/>
                <w:highlight w:val="yellow"/>
              </w:rPr>
              <w:t>vsak</w:t>
            </w:r>
            <w:proofErr w:type="spellEnd"/>
          </w:p>
        </w:tc>
      </w:tr>
      <w:tr w:rsidR="007E468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Existujúce/</w:t>
            </w:r>
            <w:r w:rsidRPr="008A077A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navrhované</w:t>
            </w:r>
            <w:r w:rsidRPr="008A077A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stavebnom</w:t>
            </w:r>
            <w:r w:rsidRPr="008A077A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7E4689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Typ napojenia: centrálny</w:t>
            </w:r>
            <w:r w:rsidRPr="008A077A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zdroj tepla, vlastný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zdroj</w:t>
            </w:r>
          </w:p>
          <w:p w:rsidR="007E4689" w:rsidRPr="008A077A" w:rsidRDefault="008A077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pacing w:val="-2"/>
                <w:sz w:val="24"/>
                <w:highlight w:val="yellow"/>
              </w:rPr>
              <w:t>tepla</w:t>
            </w:r>
          </w:p>
        </w:tc>
      </w:tr>
      <w:tr w:rsidR="007E468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Existujúce/</w:t>
            </w:r>
            <w:r w:rsidRPr="008A077A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navrhované</w:t>
            </w:r>
            <w:r w:rsidRPr="008A077A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stavebnom</w:t>
            </w:r>
            <w:r w:rsidRPr="008A077A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7E4689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Počet</w:t>
            </w:r>
            <w:r w:rsidRPr="008A077A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listov A4 </w:t>
            </w:r>
            <w:r w:rsidRPr="008A077A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7E4689">
        <w:trPr>
          <w:trHeight w:val="138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 pre napojenie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Súhlas vlastníka pozemku, súhlas vlastníka stavby, zmluva o nájme a splnomocnenie vlastníka stavby, zmluva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vecnom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bremene,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zmluva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prevode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práv, zmluva o vstavbe, iný doklad pre iné právo</w:t>
            </w:r>
          </w:p>
          <w:p w:rsidR="007E4689" w:rsidRPr="008A077A" w:rsidRDefault="008A077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k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pozemku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stavbe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(uviesť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  <w:tr w:rsidR="007E4689">
        <w:trPr>
          <w:trHeight w:val="165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Rozhodnutie o posudzovaní vplyvov na životné prostredie, rozhodnutie zo zisťovacieho konania, osvedčenie o významnej investícii, osvedčenie o strategickej investícii, splnomocnenie na</w:t>
            </w:r>
          </w:p>
          <w:p w:rsidR="007E4689" w:rsidRPr="008A077A" w:rsidRDefault="008A077A">
            <w:pPr>
              <w:pStyle w:val="TableParagraph"/>
              <w:spacing w:line="270" w:lineRule="atLeast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zastupovanie,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iný</w:t>
            </w:r>
            <w:r w:rsidRPr="008A077A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doklad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na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zastupovanie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(uviesť aký), iný doklad (uviesť aký)</w:t>
            </w:r>
          </w:p>
        </w:tc>
      </w:tr>
      <w:tr w:rsidR="007E4689">
        <w:trPr>
          <w:trHeight w:val="316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7E4689">
        <w:trPr>
          <w:trHeight w:val="628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165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dokumentácia Projekt stavby</w:t>
            </w:r>
            <w:r w:rsidRPr="008A077A">
              <w:rPr>
                <w:sz w:val="24"/>
                <w:vertAlign w:val="superscript"/>
              </w:rPr>
              <w:t>1)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Uložená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informačnom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systéme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</w:t>
            </w:r>
            <w:r w:rsidRPr="008A077A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priložená </w:t>
            </w:r>
            <w:r w:rsidRPr="008A077A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7E4689">
        <w:trPr>
          <w:trHeight w:val="554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doložky</w:t>
            </w:r>
            <w:r>
              <w:rPr>
                <w:spacing w:val="-2"/>
                <w:sz w:val="24"/>
              </w:rPr>
              <w:t xml:space="preserve"> súladu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Uložené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informačnom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systéme alebo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priložené</w:t>
            </w:r>
          </w:p>
          <w:p w:rsidR="007E4689" w:rsidRPr="008A077A" w:rsidRDefault="008A077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7E4689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Počet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vyhotovení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(v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prípade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listinného </w:t>
            </w:r>
            <w:r w:rsidRPr="008A077A">
              <w:rPr>
                <w:i/>
                <w:spacing w:val="-2"/>
                <w:sz w:val="24"/>
                <w:highlight w:val="yellow"/>
              </w:rPr>
              <w:t>podania)</w:t>
            </w:r>
          </w:p>
        </w:tc>
      </w:tr>
      <w:tr w:rsidR="007E4689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Počet</w:t>
            </w:r>
            <w:r w:rsidRPr="008A077A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zoznam</w:t>
            </w:r>
          </w:p>
        </w:tc>
      </w:tr>
      <w:tr w:rsidR="007E4689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  <w:p w:rsidR="007E4689" w:rsidRDefault="008A077A">
            <w:pPr>
              <w:pStyle w:val="TableParagraph"/>
              <w:spacing w:line="270" w:lineRule="atLeast"/>
              <w:ind w:right="284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Počet</w:t>
            </w:r>
            <w:r w:rsidRPr="008A077A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zoznam</w:t>
            </w:r>
          </w:p>
        </w:tc>
      </w:tr>
      <w:tr w:rsidR="007E4689">
        <w:trPr>
          <w:trHeight w:val="313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7E4689">
        <w:trPr>
          <w:trHeight w:val="94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4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</w:t>
            </w:r>
          </w:p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Výška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nákladu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zaokrúhlená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na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celé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číslo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eurách</w:t>
            </w:r>
          </w:p>
        </w:tc>
      </w:tr>
      <w:tr w:rsidR="007E4689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Položka, písmeno, číslo položky podľa zákona Národnej rady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Slovenskej republiky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č. </w:t>
            </w:r>
            <w:r w:rsidRPr="008A077A">
              <w:rPr>
                <w:i/>
                <w:spacing w:val="-2"/>
                <w:sz w:val="24"/>
                <w:highlight w:val="yellow"/>
              </w:rPr>
              <w:t>145/1995</w:t>
            </w:r>
          </w:p>
          <w:p w:rsidR="007E4689" w:rsidRPr="008A077A" w:rsidRDefault="008A077A">
            <w:pPr>
              <w:pStyle w:val="TableParagraph"/>
              <w:spacing w:line="270" w:lineRule="atLeast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Z.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z.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správnych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poplatkoch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znení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neskorších predpisov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pre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určenie výšky</w:t>
            </w:r>
            <w:r w:rsidRPr="008A077A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správneho </w:t>
            </w:r>
            <w:r w:rsidRPr="008A077A">
              <w:rPr>
                <w:i/>
                <w:spacing w:val="-2"/>
                <w:sz w:val="24"/>
                <w:highlight w:val="yellow"/>
              </w:rPr>
              <w:t>poplatku</w:t>
            </w:r>
          </w:p>
        </w:tc>
      </w:tr>
      <w:tr w:rsidR="007E4689">
        <w:trPr>
          <w:trHeight w:val="110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projekt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Položka, písmeno, číslo položky podľa zákona Národnej rady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Slovenskej republiky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č. </w:t>
            </w:r>
            <w:r w:rsidRPr="008A077A">
              <w:rPr>
                <w:i/>
                <w:spacing w:val="-2"/>
                <w:sz w:val="24"/>
                <w:highlight w:val="yellow"/>
              </w:rPr>
              <w:t>145/1995</w:t>
            </w:r>
          </w:p>
          <w:p w:rsidR="007E4689" w:rsidRPr="008A077A" w:rsidRDefault="008A077A">
            <w:pPr>
              <w:pStyle w:val="TableParagraph"/>
              <w:spacing w:line="270" w:lineRule="atLeast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Z.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z.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správnych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poplatkoch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znení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neskorších predpisov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pre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určenie výšky</w:t>
            </w:r>
            <w:r w:rsidRPr="008A077A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správneho </w:t>
            </w:r>
            <w:r w:rsidRPr="008A077A">
              <w:rPr>
                <w:i/>
                <w:spacing w:val="-2"/>
                <w:sz w:val="24"/>
                <w:highlight w:val="yellow"/>
              </w:rPr>
              <w:t>poplatku</w:t>
            </w:r>
          </w:p>
        </w:tc>
      </w:tr>
      <w:tr w:rsidR="007E4689">
        <w:trPr>
          <w:trHeight w:val="138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751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478"/>
              <w:jc w:val="both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Výška správneho poplatku určená podľa zákona Národnej rady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Slovenskej republiky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č. </w:t>
            </w:r>
            <w:r w:rsidRPr="008A077A">
              <w:rPr>
                <w:i/>
                <w:spacing w:val="-2"/>
                <w:sz w:val="24"/>
                <w:highlight w:val="yellow"/>
              </w:rPr>
              <w:t>145/1995</w:t>
            </w:r>
          </w:p>
          <w:p w:rsidR="007E4689" w:rsidRPr="008A077A" w:rsidRDefault="008A077A">
            <w:pPr>
              <w:pStyle w:val="TableParagraph"/>
              <w:spacing w:line="270" w:lineRule="atLeast"/>
              <w:ind w:left="75" w:right="510"/>
              <w:jc w:val="both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Z.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z.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správnych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poplatkoch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znení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neskorších predpisov v eurách pre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každú stavbu a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stavebný objekt samostatne</w:t>
            </w:r>
          </w:p>
        </w:tc>
      </w:tr>
    </w:tbl>
    <w:p w:rsidR="007E4689" w:rsidRDefault="007E4689">
      <w:pPr>
        <w:pStyle w:val="TableParagraph"/>
        <w:spacing w:line="270" w:lineRule="atLeast"/>
        <w:jc w:val="both"/>
        <w:rPr>
          <w:sz w:val="24"/>
        </w:rPr>
        <w:sectPr w:rsidR="007E4689">
          <w:type w:val="continuous"/>
          <w:pgSz w:w="11910" w:h="16840"/>
          <w:pgMar w:top="680" w:right="425" w:bottom="1279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7E4689">
        <w:trPr>
          <w:trHeight w:val="314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pStyle w:val="TableParagraph"/>
              <w:spacing w:line="240" w:lineRule="auto"/>
              <w:ind w:left="0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pStyle w:val="TableParagraph"/>
              <w:spacing w:line="240" w:lineRule="auto"/>
              <w:ind w:left="0"/>
            </w:pP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Výška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správneho poplatku spolu v</w:t>
            </w:r>
            <w:r w:rsidRPr="008A077A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eurách</w:t>
            </w:r>
          </w:p>
        </w:tc>
      </w:tr>
      <w:tr w:rsidR="007E4689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858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Uložený</w:t>
            </w:r>
            <w:r w:rsidRPr="008A077A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v</w:t>
            </w:r>
            <w:r w:rsidRPr="008A077A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informačnom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systéme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 xml:space="preserve">priložený </w:t>
            </w:r>
            <w:r w:rsidRPr="008A077A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7E4689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0"/>
              <w:rPr>
                <w:i/>
                <w:highlight w:val="yellow"/>
              </w:rPr>
            </w:pPr>
          </w:p>
        </w:tc>
      </w:tr>
      <w:tr w:rsidR="007E4689">
        <w:trPr>
          <w:trHeight w:val="94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Iný</w:t>
            </w:r>
            <w:r w:rsidRPr="008A077A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doklad</w:t>
            </w:r>
            <w:r w:rsidRPr="008A077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(uviesť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  <w:tr w:rsidR="007E4689">
        <w:trPr>
          <w:trHeight w:val="316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7E4689">
        <w:trPr>
          <w:trHeight w:val="628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pacing w:val="-2"/>
                <w:sz w:val="24"/>
                <w:highlight w:val="yellow"/>
              </w:rPr>
              <w:t>Súhlas</w:t>
            </w:r>
          </w:p>
        </w:tc>
      </w:tr>
      <w:tr w:rsidR="007E4689">
        <w:trPr>
          <w:trHeight w:val="316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8A077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Odtlačok</w:t>
            </w:r>
            <w:r w:rsidRPr="008A077A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pečiatky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príslušného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správneho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orgánu</w:t>
            </w:r>
          </w:p>
        </w:tc>
      </w:tr>
      <w:tr w:rsidR="007E4689">
        <w:trPr>
          <w:trHeight w:val="330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7E4689" w:rsidRPr="008A077A" w:rsidRDefault="008A077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A077A">
              <w:rPr>
                <w:i/>
                <w:sz w:val="24"/>
                <w:highlight w:val="yellow"/>
              </w:rPr>
              <w:t>Podpis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alebo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podpis</w:t>
            </w:r>
            <w:r w:rsidRPr="008A077A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a</w:t>
            </w:r>
            <w:r w:rsidRPr="008A077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A077A">
              <w:rPr>
                <w:i/>
                <w:sz w:val="24"/>
                <w:highlight w:val="yellow"/>
              </w:rPr>
              <w:t>odtlačok pečiatky</w:t>
            </w:r>
            <w:r w:rsidRPr="008A077A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A077A">
              <w:rPr>
                <w:i/>
                <w:spacing w:val="-2"/>
                <w:sz w:val="24"/>
                <w:highlight w:val="yellow"/>
              </w:rPr>
              <w:t>žiadateľa</w:t>
            </w:r>
          </w:p>
        </w:tc>
      </w:tr>
    </w:tbl>
    <w:p w:rsidR="00000000" w:rsidRDefault="008A077A"/>
    <w:p w:rsidR="008A077A" w:rsidRDefault="008A077A" w:rsidP="008A077A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8A077A" w:rsidTr="00D93A3E">
        <w:trPr>
          <w:trHeight w:val="314"/>
        </w:trPr>
        <w:tc>
          <w:tcPr>
            <w:tcW w:w="2528" w:type="dxa"/>
          </w:tcPr>
          <w:p w:rsidR="008A077A" w:rsidRDefault="008A077A" w:rsidP="00D93A3E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8A077A" w:rsidRDefault="008A077A" w:rsidP="00D93A3E">
            <w:pPr>
              <w:pStyle w:val="TableParagraph"/>
              <w:spacing w:line="240" w:lineRule="auto"/>
              <w:ind w:left="0"/>
            </w:pPr>
          </w:p>
        </w:tc>
      </w:tr>
      <w:tr w:rsidR="008A077A" w:rsidTr="00D93A3E">
        <w:trPr>
          <w:trHeight w:val="316"/>
        </w:trPr>
        <w:tc>
          <w:tcPr>
            <w:tcW w:w="2528" w:type="dxa"/>
            <w:shd w:val="clear" w:color="auto" w:fill="D9D9D9"/>
          </w:tcPr>
          <w:p w:rsidR="008A077A" w:rsidRDefault="008A077A" w:rsidP="00D93A3E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8A077A" w:rsidRDefault="008A077A" w:rsidP="00D93A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8A077A" w:rsidRPr="00EC7230" w:rsidTr="00D93A3E">
        <w:trPr>
          <w:trHeight w:val="314"/>
        </w:trPr>
        <w:tc>
          <w:tcPr>
            <w:tcW w:w="2528" w:type="dxa"/>
          </w:tcPr>
          <w:p w:rsidR="008A077A" w:rsidRPr="00EC7230" w:rsidRDefault="008A077A" w:rsidP="00D93A3E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  <w:r w:rsidRPr="00EC7230">
              <w:rPr>
                <w:i/>
                <w:spacing w:val="-4"/>
                <w:sz w:val="24"/>
                <w:highlight w:val="yellow"/>
              </w:rPr>
              <w:t>text</w:t>
            </w:r>
          </w:p>
        </w:tc>
        <w:tc>
          <w:tcPr>
            <w:tcW w:w="8023" w:type="dxa"/>
          </w:tcPr>
          <w:p w:rsidR="008A077A" w:rsidRPr="00EC7230" w:rsidRDefault="008A077A" w:rsidP="00D93A3E">
            <w:pPr>
              <w:pStyle w:val="TableParagraph"/>
              <w:rPr>
                <w:i/>
                <w:sz w:val="24"/>
              </w:rPr>
            </w:pPr>
            <w:r w:rsidRPr="00EC7230">
              <w:rPr>
                <w:i/>
                <w:sz w:val="24"/>
                <w:highlight w:val="yellow"/>
              </w:rPr>
              <w:t>text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vyplní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žiadateľ</w:t>
            </w:r>
          </w:p>
        </w:tc>
      </w:tr>
    </w:tbl>
    <w:p w:rsidR="008A077A" w:rsidRDefault="008A077A" w:rsidP="008A077A"/>
    <w:p w:rsidR="008A077A" w:rsidRPr="00286951" w:rsidRDefault="008A077A" w:rsidP="008A077A">
      <w:pPr>
        <w:jc w:val="both"/>
        <w:rPr>
          <w:b/>
          <w:i/>
          <w:iCs/>
          <w:shd w:val="clear" w:color="auto" w:fill="FFFFFF"/>
        </w:rPr>
      </w:pPr>
      <w:r w:rsidRPr="008A077A">
        <w:rPr>
          <w:b/>
          <w:i/>
          <w:iCs/>
          <w:shd w:val="clear" w:color="auto" w:fill="FFFFFF"/>
          <w:vertAlign w:val="superscript"/>
        </w:rPr>
        <w:t>1)</w:t>
      </w:r>
      <w:r>
        <w:rPr>
          <w:b/>
          <w:i/>
          <w:iCs/>
          <w:shd w:val="clear" w:color="auto" w:fill="FFFFFF"/>
        </w:rPr>
        <w:t xml:space="preserve">vypracovaná </w:t>
      </w:r>
      <w:r w:rsidRPr="00C26F40">
        <w:rPr>
          <w:b/>
          <w:i/>
          <w:iCs/>
          <w:shd w:val="clear" w:color="auto" w:fill="FFFFFF"/>
        </w:rPr>
        <w:t>podľa prílohy č. 1</w:t>
      </w:r>
      <w:r>
        <w:rPr>
          <w:b/>
          <w:i/>
          <w:iCs/>
          <w:shd w:val="clear" w:color="auto" w:fill="FFFFFF"/>
        </w:rPr>
        <w:t>7</w:t>
      </w:r>
      <w:r w:rsidRPr="00C26F40">
        <w:rPr>
          <w:b/>
          <w:i/>
          <w:iCs/>
          <w:shd w:val="clear" w:color="auto" w:fill="FFFFFF"/>
        </w:rPr>
        <w:t xml:space="preserve"> vyhlášky č. 60/2025 Z.</w:t>
      </w:r>
      <w:r>
        <w:rPr>
          <w:b/>
          <w:i/>
          <w:iCs/>
          <w:shd w:val="clear" w:color="auto" w:fill="FFFFFF"/>
        </w:rPr>
        <w:t xml:space="preserve"> </w:t>
      </w:r>
      <w:r w:rsidRPr="00C26F40">
        <w:rPr>
          <w:b/>
          <w:i/>
          <w:iCs/>
          <w:shd w:val="clear" w:color="auto" w:fill="FFFFFF"/>
        </w:rPr>
        <w:t>z.</w:t>
      </w:r>
    </w:p>
    <w:p w:rsidR="008A077A" w:rsidRDefault="008A077A" w:rsidP="008A077A"/>
    <w:p w:rsidR="008A077A" w:rsidRDefault="008A077A" w:rsidP="008A077A"/>
    <w:p w:rsidR="008A077A" w:rsidRDefault="008A077A"/>
    <w:sectPr w:rsidR="008A077A" w:rsidSect="007E4689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E4689"/>
    <w:rsid w:val="007E4689"/>
    <w:rsid w:val="008A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7E4689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4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7E4689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E4689"/>
  </w:style>
  <w:style w:type="paragraph" w:customStyle="1" w:styleId="TableParagraph">
    <w:name w:val="Table Paragraph"/>
    <w:basedOn w:val="Normlny"/>
    <w:uiPriority w:val="1"/>
    <w:qFormat/>
    <w:rsid w:val="007E4689"/>
    <w:pPr>
      <w:spacing w:line="268" w:lineRule="exact"/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1840</Words>
  <Characters>10491</Characters>
  <Application>Microsoft Office Word</Application>
  <DocSecurity>0</DocSecurity>
  <Lines>87</Lines>
  <Paragraphs>24</Paragraphs>
  <ScaleCrop>false</ScaleCrop>
  <Company/>
  <LinksUpToDate>false</LinksUpToDate>
  <CharactersWithSpaces>12307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Michal Franko</cp:lastModifiedBy>
  <cp:revision>2</cp:revision>
  <dcterms:created xsi:type="dcterms:W3CDTF">2025-04-04T05:30:00Z</dcterms:created>
  <dcterms:modified xsi:type="dcterms:W3CDTF">2025-04-04T06:10:00Z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