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A4" w:rsidRPr="0040505B" w:rsidRDefault="008D02A4" w:rsidP="008D02A4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  <w:u w:val="single"/>
        </w:rPr>
        <w:t>OBEC HOSŤOVÁ, HOSŤOVÁ 120, 951 02</w:t>
      </w:r>
    </w:p>
    <w:p w:rsidR="008D02A4" w:rsidRPr="0040505B" w:rsidRDefault="008D02A4" w:rsidP="008D02A4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8D02A4" w:rsidRPr="0040505B" w:rsidRDefault="008D02A4" w:rsidP="008D02A4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8D02A4" w:rsidRPr="0040505B" w:rsidRDefault="008D02A4" w:rsidP="008D02A4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8D02A4" w:rsidRPr="0040505B" w:rsidRDefault="008D02A4" w:rsidP="008D02A4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8D02A4" w:rsidRPr="0040505B" w:rsidRDefault="008D02A4" w:rsidP="008D02A4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8D02A4" w:rsidRPr="0040505B" w:rsidRDefault="008D02A4" w:rsidP="008D02A4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Á P I S N I C A</w:t>
      </w:r>
    </w:p>
    <w:p w:rsidR="008D02A4" w:rsidRPr="0040505B" w:rsidRDefault="008D02A4" w:rsidP="008D02A4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8D02A4" w:rsidRPr="0040505B" w:rsidRDefault="008D02A4" w:rsidP="008D02A4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RIADNEHO ZASADNUTIA OBECNÉHO ZASTUPITEĽSTVA</w:t>
      </w:r>
    </w:p>
    <w:p w:rsidR="008D02A4" w:rsidRPr="0040505B" w:rsidRDefault="008D02A4" w:rsidP="008D02A4">
      <w:pPr>
        <w:spacing w:after="0" w:line="240" w:lineRule="auto"/>
        <w:jc w:val="center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jc w:val="center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jc w:val="center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jc w:val="center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jc w:val="center"/>
        <w:rPr>
          <w:rFonts w:eastAsia="Times New Roman" w:cs="Times New Roman"/>
        </w:rPr>
      </w:pPr>
    </w:p>
    <w:p w:rsidR="008D02A4" w:rsidRDefault="008D02A4" w:rsidP="008D02A4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Dátum konania</w:t>
      </w:r>
      <w:r w:rsidRPr="0040505B">
        <w:rPr>
          <w:rFonts w:eastAsia="Times New Roman" w:cs="Times New Roman"/>
        </w:rPr>
        <w:t xml:space="preserve">: </w:t>
      </w:r>
      <w:r w:rsidRPr="0040505B">
        <w:rPr>
          <w:rFonts w:eastAsia="Times New Roman" w:cs="Times New Roman"/>
        </w:rPr>
        <w:tab/>
      </w:r>
      <w:r>
        <w:rPr>
          <w:rFonts w:eastAsia="Times New Roman" w:cs="Times New Roman"/>
        </w:rPr>
        <w:t>07.04.2009</w:t>
      </w: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Prítomní: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 Podľa prezenčnej listiny</w:t>
      </w:r>
    </w:p>
    <w:p w:rsidR="008D02A4" w:rsidRPr="0040505B" w:rsidRDefault="008D02A4" w:rsidP="008D02A4">
      <w:pPr>
        <w:spacing w:after="0" w:line="240" w:lineRule="auto"/>
        <w:ind w:left="12" w:firstLine="708"/>
        <w:rPr>
          <w:rFonts w:eastAsia="Times New Roman" w:cs="Times New Roman"/>
        </w:rPr>
      </w:pPr>
      <w:r w:rsidRPr="0040505B">
        <w:rPr>
          <w:rFonts w:eastAsia="Times New Roman" w:cs="Times New Roman"/>
        </w:rPr>
        <w:t xml:space="preserve">    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/ priložená k zápisnici/</w:t>
      </w:r>
    </w:p>
    <w:p w:rsidR="008D02A4" w:rsidRPr="0040505B" w:rsidRDefault="008D02A4" w:rsidP="008D02A4">
      <w:pPr>
        <w:spacing w:after="0" w:line="240" w:lineRule="auto"/>
        <w:ind w:left="12" w:firstLine="708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ind w:firstLine="708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ind w:firstLine="708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ind w:firstLine="708"/>
        <w:rPr>
          <w:rFonts w:eastAsia="Times New Roman" w:cs="Times New Roman"/>
        </w:rPr>
      </w:pPr>
    </w:p>
    <w:p w:rsidR="008D02A4" w:rsidRPr="0040505B" w:rsidRDefault="008D02A4" w:rsidP="008D02A4">
      <w:pPr>
        <w:spacing w:after="0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Program</w:t>
      </w:r>
      <w:r w:rsidRPr="0040505B">
        <w:rPr>
          <w:rFonts w:eastAsia="Times New Roman" w:cs="Times New Roman"/>
          <w:b/>
        </w:rPr>
        <w:t>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1. </w:t>
      </w:r>
      <w:r>
        <w:rPr>
          <w:rFonts w:eastAsia="Times New Roman" w:cs="Times New Roman"/>
        </w:rPr>
        <w:t>Otvorenie</w:t>
      </w:r>
    </w:p>
    <w:p w:rsidR="008D02A4" w:rsidRDefault="008D02A4" w:rsidP="008D02A4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="00431E5A">
        <w:rPr>
          <w:rFonts w:eastAsia="Times New Roman" w:cs="Times New Roman"/>
        </w:rPr>
        <w:t>2. Stretnutie s konateľmi firmy ABD s.r.o.</w:t>
      </w:r>
    </w:p>
    <w:p w:rsidR="00431E5A" w:rsidRDefault="00431E5A" w:rsidP="008D02A4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3. Návrh na zmenu rozpočtu</w:t>
      </w:r>
    </w:p>
    <w:p w:rsidR="00431E5A" w:rsidRDefault="00431E5A" w:rsidP="008D02A4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4. Informácie o príprave stavby nájomných bytov</w:t>
      </w:r>
    </w:p>
    <w:p w:rsidR="00431E5A" w:rsidRDefault="00431E5A" w:rsidP="008D02A4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5. Rôzne</w:t>
      </w:r>
    </w:p>
    <w:p w:rsidR="00431E5A" w:rsidRDefault="00431E5A" w:rsidP="008D02A4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6. Záver</w:t>
      </w:r>
    </w:p>
    <w:p w:rsidR="008D02A4" w:rsidRPr="0040505B" w:rsidRDefault="008D02A4" w:rsidP="008D02A4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40505B" w:rsidRDefault="008D02A4" w:rsidP="008D02A4">
      <w:pPr>
        <w:rPr>
          <w:rFonts w:eastAsia="Times New Roman"/>
        </w:rPr>
      </w:pP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40505B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Pr="002D1A2F" w:rsidRDefault="008D02A4" w:rsidP="008D02A4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lastRenderedPageBreak/>
        <w:t>K bodu číslo 1:</w:t>
      </w:r>
    </w:p>
    <w:p w:rsidR="008D02A4" w:rsidRDefault="008D02A4" w:rsidP="008D02A4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Druhé riadne zasadnutie obecného zastupiteľstva v roku 2009 otvorila a viedla starostka obce Alžbeta Gálová.  Skonštatovala, že sú prítomní všetci členovia  obecného zastupiteľstva, preto je zasadnutie uznášania schopné.</w:t>
      </w:r>
    </w:p>
    <w:p w:rsidR="008D02A4" w:rsidRDefault="008D02A4" w:rsidP="008D02A4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Na zasadnutí sa zúčastnili konatelia firmy ABD, s.r.o.</w:t>
      </w:r>
    </w:p>
    <w:p w:rsidR="008D02A4" w:rsidRDefault="008D02A4" w:rsidP="008D02A4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Starostka obce určila overovateľov zápisnice: Gabriel Szalai</w:t>
      </w:r>
    </w:p>
    <w:p w:rsidR="008D02A4" w:rsidRDefault="008D02A4" w:rsidP="008D02A4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 xml:space="preserve">           Kristián Palkovič</w:t>
      </w:r>
    </w:p>
    <w:p w:rsidR="008D02A4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Default="008D02A4" w:rsidP="008D02A4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t xml:space="preserve">K bodu číslo </w:t>
      </w:r>
      <w:r w:rsidR="00431E5A">
        <w:rPr>
          <w:rFonts w:eastAsia="Times New Roman" w:cs="Times New Roman"/>
          <w:b/>
          <w:bCs/>
          <w:u w:val="single"/>
        </w:rPr>
        <w:t>2</w:t>
      </w:r>
      <w:r w:rsidRPr="002D1A2F">
        <w:rPr>
          <w:rFonts w:eastAsia="Times New Roman" w:cs="Times New Roman"/>
          <w:b/>
          <w:bCs/>
          <w:u w:val="single"/>
        </w:rPr>
        <w:t>:</w:t>
      </w:r>
    </w:p>
    <w:p w:rsidR="008D02A4" w:rsidRDefault="008D02A4" w:rsidP="008D02A4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V tomto bode programu konatelia firmy Alternative Business Development, s.r.o. -  p. Ing. Michal Pokorný a Martin Kučírek, predstavili členom obecného zastupiteľstva svoje predstavy spolupráce medzi rančom a obecným úradom.</w:t>
      </w:r>
    </w:p>
    <w:p w:rsidR="008D02A4" w:rsidRDefault="008D02A4" w:rsidP="008D02A4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V prvom rade vyriešenie vlastníc</w:t>
      </w:r>
      <w:r w:rsidR="00E24E05">
        <w:rPr>
          <w:rFonts w:eastAsia="Times New Roman" w:cs="Times New Roman"/>
          <w:bCs/>
        </w:rPr>
        <w:t>kych vzťahov tých</w:t>
      </w:r>
      <w:r>
        <w:rPr>
          <w:rFonts w:eastAsia="Times New Roman" w:cs="Times New Roman"/>
          <w:bCs/>
        </w:rPr>
        <w:t xml:space="preserve"> pozemkov, ktoré má ranč ohradené</w:t>
      </w:r>
      <w:r w:rsidR="00E24E05">
        <w:rPr>
          <w:rFonts w:eastAsia="Times New Roman" w:cs="Times New Roman"/>
          <w:bCs/>
        </w:rPr>
        <w:t>, ale nemá ich vo vlastníctve.</w:t>
      </w:r>
      <w:r>
        <w:rPr>
          <w:rFonts w:eastAsia="Times New Roman" w:cs="Times New Roman"/>
          <w:bCs/>
        </w:rPr>
        <w:t xml:space="preserve">  Uvedené pozemky boli ohradené ešte za čias jednotného roľníckeho družstva a majitelia ran</w:t>
      </w:r>
      <w:r w:rsidR="00140CD0">
        <w:rPr>
          <w:rFonts w:eastAsia="Times New Roman" w:cs="Times New Roman"/>
          <w:bCs/>
        </w:rPr>
        <w:t xml:space="preserve">ču ich takto prevzali pri kúpe. Medzi týmito pozemkami sa nachádza aj vrchná časť pozemku, na ktorej obec Hosťová plánuje  postaviť nájomné byty. </w:t>
      </w:r>
      <w:r w:rsidR="00B43699">
        <w:rPr>
          <w:rFonts w:eastAsia="Times New Roman" w:cs="Times New Roman"/>
          <w:bCs/>
        </w:rPr>
        <w:t>Spoločnosť by odkupovala pozemky od vlastníkov v celej časti, nielen tú časť, čo má ranč ohradené. Následne by medzi spoločnosťou a obecným úradom spravila zámenná zmluva, a obec by získala vlastníctvo tých pozemkov, ktoré sa nachádzajú vedľa pozemku, na ktorom sa plánuje výstavba nájomných bytov.</w:t>
      </w:r>
    </w:p>
    <w:p w:rsidR="00B94134" w:rsidRDefault="00140CD0" w:rsidP="008D02A4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Ďalej konatelia </w:t>
      </w:r>
      <w:r w:rsidR="00B94134">
        <w:rPr>
          <w:rFonts w:eastAsia="Times New Roman" w:cs="Times New Roman"/>
          <w:bCs/>
        </w:rPr>
        <w:t xml:space="preserve"> spoločnosti požiadali  obecné zastupiteľstvo o pomoc pri odkupovaní pozemkov od vlastníkov, ktoré ležia pod rančom a miestny obyvatelia ich majú vo vlastníctve. Doniesli by mená vlastníkov a zvolala by sa spoločná schôdza na ktorej by boli informovaní o odkupovaní týchto pozemkov.</w:t>
      </w:r>
    </w:p>
    <w:p w:rsidR="00B94134" w:rsidRDefault="00140CD0" w:rsidP="008D02A4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Informovali zástupcov zastupiteľstva o plánoch do b</w:t>
      </w:r>
      <w:r w:rsidR="00B43699">
        <w:rPr>
          <w:rFonts w:eastAsia="Times New Roman" w:cs="Times New Roman"/>
          <w:bCs/>
        </w:rPr>
        <w:t>udúcnosti, konkrétne o výstavbe novej haly na ranči.</w:t>
      </w:r>
    </w:p>
    <w:p w:rsidR="00431E5A" w:rsidRPr="00B452AA" w:rsidRDefault="00431E5A" w:rsidP="008D02A4">
      <w:pPr>
        <w:spacing w:after="0" w:line="240" w:lineRule="auto"/>
        <w:rPr>
          <w:rFonts w:eastAsia="Times New Roman" w:cs="Times New Roman"/>
          <w:bCs/>
        </w:rPr>
      </w:pPr>
    </w:p>
    <w:p w:rsidR="008D02A4" w:rsidRDefault="008D02A4" w:rsidP="008D02A4">
      <w:pPr>
        <w:spacing w:after="0" w:line="240" w:lineRule="auto"/>
        <w:rPr>
          <w:rFonts w:eastAsia="Times New Roman" w:cs="Times New Roman"/>
        </w:rPr>
      </w:pPr>
    </w:p>
    <w:p w:rsidR="008D02A4" w:rsidRDefault="008D02A4" w:rsidP="008D02A4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t xml:space="preserve">K bodu číslo </w:t>
      </w:r>
      <w:r w:rsidR="00431E5A">
        <w:rPr>
          <w:rFonts w:eastAsia="Times New Roman" w:cs="Times New Roman"/>
          <w:b/>
          <w:bCs/>
          <w:u w:val="single"/>
        </w:rPr>
        <w:t>3</w:t>
      </w:r>
      <w:r w:rsidRPr="002D1A2F">
        <w:rPr>
          <w:rFonts w:eastAsia="Times New Roman" w:cs="Times New Roman"/>
          <w:b/>
          <w:bCs/>
          <w:u w:val="single"/>
        </w:rPr>
        <w:t>:</w:t>
      </w:r>
    </w:p>
    <w:p w:rsidR="00B94134" w:rsidRDefault="00B94134" w:rsidP="008D02A4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Ekonómka obce predložila poslancom návrh na zmenu rozpočtu obce č. </w:t>
      </w:r>
      <w:r w:rsidR="00064C68">
        <w:rPr>
          <w:rFonts w:eastAsia="Times New Roman" w:cs="Times New Roman"/>
          <w:bCs/>
        </w:rPr>
        <w:t>2</w:t>
      </w:r>
      <w:r>
        <w:rPr>
          <w:rFonts w:eastAsia="Times New Roman" w:cs="Times New Roman"/>
          <w:bCs/>
        </w:rPr>
        <w:t>/2009.</w:t>
      </w:r>
    </w:p>
    <w:p w:rsidR="00064C68" w:rsidRDefault="00064C68" w:rsidP="008D02A4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Na strane príjmov hlavné navýšenie predstavuje finančná náhrada za výrub stromov od Národnej diaľničnej spoločnosti predpísané ešte v roku 2008, a peňažný dar od pánov Ing.Pokorného a Kučíreka na stavbu sociálnych miestnosti pre športovcov obce Hosťová .</w:t>
      </w:r>
    </w:p>
    <w:p w:rsidR="00064C68" w:rsidRDefault="00064C68" w:rsidP="008D02A4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Na strane výdavkov sú zahrnuté výdavky na financovanie volieb,  výstavbu sociálnych miestností pre športovcov financované z peňažného daru,  výstavbu autobusovej zastávky a rozšírenie kultúrneho domu.</w:t>
      </w:r>
    </w:p>
    <w:p w:rsidR="00064C68" w:rsidRDefault="00064C68" w:rsidP="00064C68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Príloha číslo: 1 – Návrh na zmenu rozpočtu</w:t>
      </w:r>
    </w:p>
    <w:p w:rsidR="00064C68" w:rsidRPr="002D1A2F" w:rsidRDefault="00064C68" w:rsidP="00064C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Hlasovanie:</w:t>
      </w:r>
      <w:r>
        <w:rPr>
          <w:rFonts w:eastAsia="Times New Roman" w:cs="Times New Roman"/>
        </w:rPr>
        <w:tab/>
        <w:t>za</w:t>
      </w:r>
      <w:r>
        <w:rPr>
          <w:rFonts w:eastAsia="Times New Roman" w:cs="Times New Roman"/>
        </w:rPr>
        <w:tab/>
        <w:t>5</w:t>
      </w:r>
    </w:p>
    <w:p w:rsidR="00064C68" w:rsidRDefault="00064C68" w:rsidP="00064C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</w:t>
      </w:r>
      <w:r>
        <w:rPr>
          <w:rFonts w:eastAsia="Times New Roman" w:cs="Times New Roman"/>
        </w:rPr>
        <w:tab/>
        <w:t>0</w:t>
      </w:r>
    </w:p>
    <w:p w:rsidR="00064C68" w:rsidRDefault="00064C68" w:rsidP="00064C68">
      <w:pPr>
        <w:spacing w:after="0" w:line="240" w:lineRule="auto"/>
        <w:rPr>
          <w:rFonts w:eastAsia="Times New Roman" w:cs="Times New Roman"/>
        </w:rPr>
      </w:pPr>
    </w:p>
    <w:p w:rsidR="00064C68" w:rsidRDefault="00064C68" w:rsidP="00064C68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UZNESENIE Č. 4/2009</w:t>
      </w:r>
    </w:p>
    <w:p w:rsidR="00064C68" w:rsidRDefault="00064C68" w:rsidP="00064C68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OZ schvaľuje zmenu rozpočtu obce č. 2/2009 podľa predloženého návrhu.</w:t>
      </w:r>
    </w:p>
    <w:p w:rsidR="00E24E05" w:rsidRDefault="00E24E05" w:rsidP="00064C68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064C68" w:rsidRDefault="00064C68" w:rsidP="00064C68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431E5A" w:rsidRDefault="00431E5A" w:rsidP="00064C68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B94134" w:rsidRPr="00064C68" w:rsidRDefault="00B94134" w:rsidP="008D02A4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064C68">
        <w:rPr>
          <w:rFonts w:eastAsia="Times New Roman" w:cs="Times New Roman"/>
          <w:b/>
          <w:bCs/>
          <w:u w:val="single"/>
        </w:rPr>
        <w:t xml:space="preserve">K bodu číslo </w:t>
      </w:r>
      <w:r w:rsidR="00431E5A">
        <w:rPr>
          <w:rFonts w:eastAsia="Times New Roman" w:cs="Times New Roman"/>
          <w:b/>
          <w:bCs/>
          <w:u w:val="single"/>
        </w:rPr>
        <w:t>4</w:t>
      </w:r>
      <w:r w:rsidRPr="00064C68">
        <w:rPr>
          <w:rFonts w:eastAsia="Times New Roman" w:cs="Times New Roman"/>
          <w:b/>
          <w:bCs/>
          <w:u w:val="single"/>
        </w:rPr>
        <w:t>:</w:t>
      </w:r>
    </w:p>
    <w:p w:rsidR="005D162D" w:rsidRDefault="00B94134" w:rsidP="008D02A4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Starostka obce podala členom zastupiteľstva informácie o stavbe</w:t>
      </w:r>
      <w:r w:rsidR="00064C68">
        <w:rPr>
          <w:rFonts w:eastAsia="Times New Roman" w:cs="Times New Roman"/>
          <w:bCs/>
        </w:rPr>
        <w:t xml:space="preserve"> nájomných bytov</w:t>
      </w:r>
      <w:r w:rsidR="005D162D">
        <w:rPr>
          <w:rFonts w:eastAsia="Times New Roman" w:cs="Times New Roman"/>
          <w:bCs/>
        </w:rPr>
        <w:t xml:space="preserve">, </w:t>
      </w:r>
      <w:r w:rsidR="00E24E05">
        <w:rPr>
          <w:rFonts w:eastAsia="Times New Roman" w:cs="Times New Roman"/>
          <w:bCs/>
        </w:rPr>
        <w:t>uviedla, že  teraz sa pracuje na elektrickej prípojke, kde bude treba urobiť nejaké zmeny oproti pôvodným plánom. Ďalej uviedla</w:t>
      </w:r>
      <w:r w:rsidR="005D162D">
        <w:rPr>
          <w:rFonts w:eastAsia="Times New Roman" w:cs="Times New Roman"/>
          <w:bCs/>
        </w:rPr>
        <w:t xml:space="preserve">, že faktúra za plynovú prípojku od SPP, bola už </w:t>
      </w:r>
      <w:r w:rsidR="00E24E05">
        <w:rPr>
          <w:rFonts w:eastAsia="Times New Roman" w:cs="Times New Roman"/>
          <w:bCs/>
        </w:rPr>
        <w:t xml:space="preserve">aj </w:t>
      </w:r>
      <w:r w:rsidR="005D162D">
        <w:rPr>
          <w:rFonts w:eastAsia="Times New Roman" w:cs="Times New Roman"/>
          <w:bCs/>
        </w:rPr>
        <w:t>uhradená.</w:t>
      </w:r>
    </w:p>
    <w:p w:rsidR="00B94134" w:rsidRDefault="00B94134" w:rsidP="008D02A4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5D162D" w:rsidRDefault="005D162D" w:rsidP="008D02A4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5D162D" w:rsidRDefault="005D162D" w:rsidP="005D162D">
      <w:pPr>
        <w:spacing w:after="0"/>
        <w:rPr>
          <w:rFonts w:eastAsia="Times New Roman"/>
          <w:b/>
          <w:u w:val="single"/>
        </w:rPr>
      </w:pPr>
    </w:p>
    <w:p w:rsidR="005D162D" w:rsidRDefault="005D162D" w:rsidP="005D162D">
      <w:pPr>
        <w:spacing w:after="0"/>
        <w:rPr>
          <w:rFonts w:eastAsia="Times New Roman"/>
          <w:b/>
          <w:u w:val="single"/>
        </w:rPr>
      </w:pPr>
      <w:r w:rsidRPr="005D162D">
        <w:rPr>
          <w:rFonts w:eastAsia="Times New Roman"/>
          <w:b/>
          <w:u w:val="single"/>
        </w:rPr>
        <w:lastRenderedPageBreak/>
        <w:t xml:space="preserve">K bodu číslo </w:t>
      </w:r>
      <w:r w:rsidR="00431E5A">
        <w:rPr>
          <w:rFonts w:eastAsia="Times New Roman"/>
          <w:b/>
          <w:u w:val="single"/>
        </w:rPr>
        <w:t>5</w:t>
      </w:r>
      <w:r w:rsidRPr="005D162D">
        <w:rPr>
          <w:rFonts w:eastAsia="Times New Roman"/>
          <w:b/>
          <w:u w:val="single"/>
        </w:rPr>
        <w:t>:</w:t>
      </w:r>
    </w:p>
    <w:p w:rsidR="005D162D" w:rsidRDefault="005D162D" w:rsidP="005D162D">
      <w:pPr>
        <w:spacing w:after="0"/>
        <w:rPr>
          <w:rFonts w:eastAsia="Times New Roman"/>
        </w:rPr>
      </w:pPr>
      <w:r>
        <w:rPr>
          <w:rFonts w:eastAsia="Times New Roman"/>
        </w:rPr>
        <w:t>Poslanec Anton Brath, ktorý bol poverený dohľadom nad stavebnými prácami pri výstavbe sociálnych miestnosti pre športovcov obce Hosťová podal informácie o vykonaných prácach.</w:t>
      </w:r>
    </w:p>
    <w:p w:rsidR="005D162D" w:rsidRDefault="005D162D" w:rsidP="005D162D">
      <w:pPr>
        <w:spacing w:after="0"/>
        <w:rPr>
          <w:rFonts w:eastAsia="Times New Roman"/>
        </w:rPr>
      </w:pPr>
      <w:r>
        <w:rPr>
          <w:rFonts w:eastAsia="Times New Roman"/>
        </w:rPr>
        <w:t xml:space="preserve">Oznámil, že už boli objednané betónové tvárnice </w:t>
      </w:r>
      <w:r w:rsidR="00E24E05">
        <w:rPr>
          <w:rFonts w:eastAsia="Times New Roman"/>
        </w:rPr>
        <w:t xml:space="preserve">, dodávka betónu </w:t>
      </w:r>
      <w:r>
        <w:rPr>
          <w:rFonts w:eastAsia="Times New Roman"/>
        </w:rPr>
        <w:t>a iný stavebný materiál od firmy Rácz. Zároveň podotkol , že bude treba uzatvoriť dohodu o vykonaní práce, s pánom Ondrejom Brathom, ktorý bude vykonávať murárske práce, predbežne sa s ním dohodol na cene 5 € za hodinu.</w:t>
      </w:r>
    </w:p>
    <w:p w:rsidR="005D162D" w:rsidRDefault="005D162D" w:rsidP="005D162D">
      <w:pPr>
        <w:rPr>
          <w:rFonts w:eastAsia="Times New Roman"/>
        </w:rPr>
      </w:pPr>
      <w:r>
        <w:rPr>
          <w:rFonts w:eastAsia="Times New Roman"/>
        </w:rPr>
        <w:t>Ekonómka obce vyzvala p.A.Bratha, aby pri objednávaní stavebného materiálu obecný úrad bol v dostatočnom predstihu informovaný o objednáv</w:t>
      </w:r>
      <w:r w:rsidR="00E24E05">
        <w:rPr>
          <w:rFonts w:eastAsia="Times New Roman"/>
        </w:rPr>
        <w:t>kach</w:t>
      </w:r>
      <w:r>
        <w:rPr>
          <w:rFonts w:eastAsia="Times New Roman"/>
        </w:rPr>
        <w:t xml:space="preserve"> stavebného materiálu , z dôvodu,  aby mohli byť dodržané náležitosti o finančnej kontrole a rozpočte.</w:t>
      </w:r>
    </w:p>
    <w:p w:rsidR="00E24E05" w:rsidRDefault="00E24E05" w:rsidP="00E24E05">
      <w:pPr>
        <w:spacing w:after="0"/>
        <w:rPr>
          <w:rFonts w:eastAsia="Times New Roman"/>
        </w:rPr>
      </w:pPr>
    </w:p>
    <w:p w:rsidR="00E24E05" w:rsidRPr="00E24E05" w:rsidRDefault="00E24E05" w:rsidP="00E24E05">
      <w:pPr>
        <w:spacing w:after="0"/>
        <w:rPr>
          <w:rFonts w:eastAsia="Times New Roman"/>
          <w:b/>
          <w:u w:val="single"/>
        </w:rPr>
      </w:pPr>
      <w:r w:rsidRPr="00E24E05">
        <w:rPr>
          <w:rFonts w:eastAsia="Times New Roman"/>
          <w:b/>
          <w:u w:val="single"/>
        </w:rPr>
        <w:t xml:space="preserve">K bodu číslo </w:t>
      </w:r>
      <w:r w:rsidR="00431E5A">
        <w:rPr>
          <w:rFonts w:eastAsia="Times New Roman"/>
          <w:b/>
          <w:u w:val="single"/>
        </w:rPr>
        <w:t>6</w:t>
      </w:r>
      <w:r w:rsidRPr="00E24E05">
        <w:rPr>
          <w:rFonts w:eastAsia="Times New Roman"/>
          <w:b/>
          <w:u w:val="single"/>
        </w:rPr>
        <w:t>:</w:t>
      </w:r>
    </w:p>
    <w:p w:rsidR="00E24E05" w:rsidRDefault="00E24E05" w:rsidP="00E24E05">
      <w:pPr>
        <w:spacing w:after="0"/>
        <w:rPr>
          <w:rFonts w:eastAsia="Times New Roman"/>
        </w:rPr>
      </w:pPr>
      <w:r>
        <w:rPr>
          <w:rFonts w:eastAsia="Times New Roman"/>
        </w:rPr>
        <w:t>Pani starostka sa poďakovala prítomným za účasť na zasadnutí obecného zastupiteľstva.</w:t>
      </w:r>
    </w:p>
    <w:p w:rsidR="00E24E05" w:rsidRDefault="00E24E05" w:rsidP="00E24E05">
      <w:pPr>
        <w:spacing w:after="0"/>
        <w:rPr>
          <w:rFonts w:eastAsia="Times New Roman"/>
        </w:rPr>
      </w:pPr>
    </w:p>
    <w:p w:rsidR="00E24E05" w:rsidRDefault="00E24E05" w:rsidP="00E24E05">
      <w:pPr>
        <w:spacing w:after="0"/>
        <w:rPr>
          <w:rFonts w:eastAsia="Times New Roman"/>
        </w:rPr>
      </w:pPr>
    </w:p>
    <w:p w:rsidR="00E24E05" w:rsidRDefault="00E24E05" w:rsidP="00E24E05">
      <w:pPr>
        <w:spacing w:after="0"/>
        <w:rPr>
          <w:rFonts w:eastAsia="Times New Roman"/>
        </w:rPr>
      </w:pPr>
    </w:p>
    <w:p w:rsidR="00E24E05" w:rsidRDefault="00E24E05" w:rsidP="00E24E05">
      <w:pPr>
        <w:spacing w:after="0"/>
        <w:rPr>
          <w:rFonts w:eastAsia="Times New Roman"/>
        </w:rPr>
      </w:pPr>
    </w:p>
    <w:p w:rsidR="00E24E05" w:rsidRPr="002D1A2F" w:rsidRDefault="00E24E05" w:rsidP="00E24E05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Overovatelia zápisnice:</w:t>
      </w:r>
    </w:p>
    <w:p w:rsidR="00E24E05" w:rsidRPr="002D1A2F" w:rsidRDefault="00E24E05" w:rsidP="00E24E05">
      <w:pPr>
        <w:spacing w:after="0" w:line="240" w:lineRule="auto"/>
        <w:rPr>
          <w:rFonts w:eastAsia="Times New Roman" w:cs="Times New Roman"/>
        </w:rPr>
      </w:pPr>
    </w:p>
    <w:p w:rsidR="00E24E05" w:rsidRPr="002D1A2F" w:rsidRDefault="00E24E05" w:rsidP="00E24E0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Gabriel Szalai</w:t>
      </w:r>
      <w:r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E24E05" w:rsidRPr="002D1A2F" w:rsidRDefault="00E24E05" w:rsidP="00E24E05">
      <w:pPr>
        <w:spacing w:after="0" w:line="240" w:lineRule="auto"/>
        <w:rPr>
          <w:rFonts w:eastAsia="Times New Roman" w:cs="Times New Roman"/>
        </w:rPr>
      </w:pPr>
    </w:p>
    <w:p w:rsidR="00E24E05" w:rsidRPr="002D1A2F" w:rsidRDefault="00E24E05" w:rsidP="00E24E0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Kristián Palkovič</w:t>
      </w:r>
      <w:r w:rsidRPr="002D1A2F">
        <w:rPr>
          <w:rFonts w:eastAsia="Times New Roman" w:cs="Times New Roman"/>
        </w:rPr>
        <w:t xml:space="preserve">     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E24E05" w:rsidRPr="002D1A2F" w:rsidRDefault="00E24E05" w:rsidP="00E24E05">
      <w:pPr>
        <w:spacing w:after="0" w:line="240" w:lineRule="auto"/>
        <w:rPr>
          <w:rFonts w:eastAsia="Times New Roman" w:cs="Times New Roman"/>
        </w:rPr>
      </w:pPr>
    </w:p>
    <w:p w:rsidR="00E24E05" w:rsidRDefault="00E24E05" w:rsidP="00E24E05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Zapisovateľka zápisnice:</w:t>
      </w:r>
    </w:p>
    <w:p w:rsidR="00E24E05" w:rsidRPr="002D1A2F" w:rsidRDefault="00E24E05" w:rsidP="00E24E05">
      <w:pPr>
        <w:spacing w:after="0" w:line="240" w:lineRule="auto"/>
        <w:rPr>
          <w:rFonts w:eastAsia="Times New Roman" w:cs="Times New Roman"/>
        </w:rPr>
      </w:pPr>
    </w:p>
    <w:p w:rsidR="00E24E05" w:rsidRDefault="00E24E05" w:rsidP="00E24E05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Renáta Tóthová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E24E05" w:rsidRDefault="00E24E05" w:rsidP="00E24E05">
      <w:pPr>
        <w:spacing w:after="0" w:line="240" w:lineRule="auto"/>
        <w:rPr>
          <w:rFonts w:eastAsia="Times New Roman" w:cs="Times New Roman"/>
        </w:rPr>
      </w:pPr>
    </w:p>
    <w:p w:rsidR="00E24E05" w:rsidRDefault="00E24E05" w:rsidP="00E24E05">
      <w:pPr>
        <w:spacing w:after="0" w:line="240" w:lineRule="auto"/>
        <w:rPr>
          <w:rFonts w:eastAsia="Times New Roman" w:cs="Times New Roman"/>
        </w:rPr>
      </w:pPr>
    </w:p>
    <w:p w:rsidR="00E24E05" w:rsidRPr="002D1A2F" w:rsidRDefault="00E24E05" w:rsidP="00E24E05">
      <w:pPr>
        <w:spacing w:after="0" w:line="240" w:lineRule="auto"/>
        <w:rPr>
          <w:rFonts w:eastAsia="Times New Roman" w:cs="Times New Roman"/>
        </w:rPr>
      </w:pPr>
    </w:p>
    <w:p w:rsidR="00E24E05" w:rsidRPr="002D1A2F" w:rsidRDefault="00E24E05" w:rsidP="00E24E05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Alžbeta Gálová                                                                 </w:t>
      </w:r>
    </w:p>
    <w:p w:rsidR="00E24E05" w:rsidRPr="00C13B46" w:rsidRDefault="00E24E05" w:rsidP="00E24E05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 starostka obce</w:t>
      </w:r>
    </w:p>
    <w:p w:rsidR="00E24E05" w:rsidRPr="00E24E05" w:rsidRDefault="00E24E05" w:rsidP="00E24E05">
      <w:pPr>
        <w:spacing w:after="0"/>
        <w:rPr>
          <w:rFonts w:eastAsia="Times New Roman"/>
        </w:rPr>
      </w:pPr>
    </w:p>
    <w:sectPr w:rsidR="00E24E05" w:rsidRPr="00E24E05" w:rsidSect="00DC2C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078" w:rsidRDefault="009B4078" w:rsidP="009D4DC0">
      <w:pPr>
        <w:spacing w:after="0" w:line="240" w:lineRule="auto"/>
      </w:pPr>
      <w:r>
        <w:separator/>
      </w:r>
    </w:p>
  </w:endnote>
  <w:endnote w:type="continuationSeparator" w:id="1">
    <w:p w:rsidR="009B4078" w:rsidRDefault="009B4078" w:rsidP="009D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8454"/>
      <w:docPartObj>
        <w:docPartGallery w:val="Page Numbers (Bottom of Page)"/>
        <w:docPartUnique/>
      </w:docPartObj>
    </w:sdtPr>
    <w:sdtContent>
      <w:p w:rsidR="009D4DC0" w:rsidRDefault="00247147">
        <w:pPr>
          <w:pStyle w:val="Pta"/>
          <w:jc w:val="center"/>
        </w:pPr>
        <w:r>
          <w:pict>
            <v:group id="_x0000_s4097" style="width:32.95pt;height:17.45pt;mso-position-horizontal-relative:char;mso-position-vertical-relative:line" coordorigin="5351,739" coordsize="659,34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098" type="#_x0000_t202" style="position:absolute;left:5351;top:800;width:659;height:288;v-text-anchor:middle" filled="f" stroked="f">
                <v:textbox style="mso-next-textbox:#_x0000_s4098" inset="0,0,0,0">
                  <w:txbxContent>
                    <w:p w:rsidR="009D4DC0" w:rsidRDefault="00247147">
                      <w:pPr>
                        <w:jc w:val="center"/>
                        <w:rPr>
                          <w:szCs w:val="18"/>
                        </w:rPr>
                      </w:pPr>
                      <w:fldSimple w:instr=" PAGE    \* MERGEFORMAT ">
                        <w:r w:rsidR="00431E5A" w:rsidRPr="00431E5A">
                          <w:rPr>
                            <w:i/>
                            <w:noProof/>
                            <w:sz w:val="18"/>
                            <w:szCs w:val="18"/>
                          </w:rPr>
                          <w:t>3</w:t>
                        </w:r>
                      </w:fldSimple>
                    </w:p>
                  </w:txbxContent>
                </v:textbox>
              </v:shape>
              <v:group id="_x0000_s4099" style="position:absolute;left:5494;top:739;width:372;height:72" coordorigin="5486,739" coordsize="372,72">
                <v:oval id="_x0000_s4100" style="position:absolute;left:5486;top:739;width:72;height:72" fillcolor="#7ba0cd [2420]" stroked="f"/>
                <v:oval id="_x0000_s4101" style="position:absolute;left:5636;top:739;width:72;height:72" fillcolor="#7ba0cd [2420]" stroked="f"/>
                <v:oval id="_x0000_s4102" style="position:absolute;left:5786;top:739;width:72;height:72" fillcolor="#7ba0cd [2420]" stroked="f"/>
              </v:group>
              <w10:wrap type="none" anchorx="margin" anchory="page"/>
              <w10:anchorlock/>
            </v:group>
          </w:pict>
        </w:r>
      </w:p>
    </w:sdtContent>
  </w:sdt>
  <w:p w:rsidR="009D4DC0" w:rsidRDefault="009D4DC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078" w:rsidRDefault="009B4078" w:rsidP="009D4DC0">
      <w:pPr>
        <w:spacing w:after="0" w:line="240" w:lineRule="auto"/>
      </w:pPr>
      <w:r>
        <w:separator/>
      </w:r>
    </w:p>
  </w:footnote>
  <w:footnote w:type="continuationSeparator" w:id="1">
    <w:p w:rsidR="009B4078" w:rsidRDefault="009B4078" w:rsidP="009D4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02A4"/>
    <w:rsid w:val="00064C68"/>
    <w:rsid w:val="00066890"/>
    <w:rsid w:val="00140CD0"/>
    <w:rsid w:val="00247147"/>
    <w:rsid w:val="00431E5A"/>
    <w:rsid w:val="0044781B"/>
    <w:rsid w:val="005D162D"/>
    <w:rsid w:val="005F03F7"/>
    <w:rsid w:val="008D02A4"/>
    <w:rsid w:val="009B4078"/>
    <w:rsid w:val="009D4DC0"/>
    <w:rsid w:val="00B43699"/>
    <w:rsid w:val="00B94134"/>
    <w:rsid w:val="00DC2CC1"/>
    <w:rsid w:val="00E2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2C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D4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D4DC0"/>
  </w:style>
  <w:style w:type="paragraph" w:styleId="Pta">
    <w:name w:val="footer"/>
    <w:basedOn w:val="Normlny"/>
    <w:link w:val="PtaChar"/>
    <w:uiPriority w:val="99"/>
    <w:unhideWhenUsed/>
    <w:rsid w:val="009D4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4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Hosťová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8</cp:revision>
  <cp:lastPrinted>2009-05-18T13:58:00Z</cp:lastPrinted>
  <dcterms:created xsi:type="dcterms:W3CDTF">2009-05-05T13:23:00Z</dcterms:created>
  <dcterms:modified xsi:type="dcterms:W3CDTF">2009-05-18T13:59:00Z</dcterms:modified>
</cp:coreProperties>
</file>